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5FFF2" w14:textId="4C5B65E3" w:rsidR="00213F2C" w:rsidRPr="00DC3E8E" w:rsidRDefault="00151B18" w:rsidP="00213F2C">
      <w:pPr>
        <w:spacing w:line="240" w:lineRule="auto"/>
        <w:jc w:val="center"/>
        <w:rPr>
          <w:rFonts w:asciiTheme="majorHAnsi" w:hAnsiTheme="majorHAnsi" w:cstheme="majorHAnsi"/>
          <w:b/>
          <w:sz w:val="32"/>
          <w:szCs w:val="32"/>
        </w:rPr>
      </w:pPr>
      <w:r w:rsidRPr="00DC3E8E">
        <w:rPr>
          <w:rFonts w:asciiTheme="majorHAnsi" w:hAnsiTheme="majorHAnsi" w:cstheme="majorHAnsi"/>
          <w:b/>
          <w:sz w:val="32"/>
          <w:szCs w:val="32"/>
        </w:rPr>
        <w:t>40</w:t>
      </w:r>
      <w:r w:rsidR="004810C0" w:rsidRPr="00DC3E8E">
        <w:rPr>
          <w:rFonts w:asciiTheme="majorHAnsi" w:hAnsiTheme="majorHAnsi" w:cstheme="majorHAnsi"/>
          <w:b/>
          <w:sz w:val="32"/>
          <w:szCs w:val="32"/>
        </w:rPr>
        <w:t>° ciclo di Dottorato</w:t>
      </w:r>
    </w:p>
    <w:p w14:paraId="030A0B3B" w14:textId="1AE91849" w:rsidR="00BA4410" w:rsidRPr="00DC3E8E" w:rsidRDefault="00BA4410" w:rsidP="00213F2C">
      <w:pPr>
        <w:spacing w:line="240" w:lineRule="auto"/>
        <w:jc w:val="center"/>
        <w:rPr>
          <w:rFonts w:asciiTheme="majorHAnsi" w:hAnsiTheme="majorHAnsi" w:cstheme="majorHAnsi"/>
          <w:b/>
          <w:sz w:val="32"/>
          <w:szCs w:val="32"/>
        </w:rPr>
      </w:pPr>
      <w:r w:rsidRPr="00DC3E8E">
        <w:rPr>
          <w:rFonts w:asciiTheme="majorHAnsi" w:hAnsiTheme="majorHAnsi" w:cstheme="majorHAnsi"/>
          <w:b/>
          <w:sz w:val="32"/>
          <w:szCs w:val="32"/>
        </w:rPr>
        <w:t>“Scienze della Difesa e della Sicurezza”</w:t>
      </w:r>
    </w:p>
    <w:p w14:paraId="18217151" w14:textId="77777777" w:rsidR="00BA4410" w:rsidRPr="00213F2C" w:rsidRDefault="00BA4410">
      <w:pPr>
        <w:jc w:val="center"/>
        <w:rPr>
          <w:rFonts w:asciiTheme="majorHAnsi" w:hAnsiTheme="majorHAnsi" w:cstheme="majorHAnsi"/>
          <w:b/>
          <w:sz w:val="28"/>
          <w:szCs w:val="28"/>
        </w:rPr>
      </w:pPr>
    </w:p>
    <w:p w14:paraId="00000001" w14:textId="3BBD9EC4" w:rsidR="002416B0" w:rsidRDefault="00213F2C">
      <w:pPr>
        <w:jc w:val="center"/>
        <w:rPr>
          <w:rFonts w:asciiTheme="majorHAnsi" w:hAnsiTheme="majorHAnsi" w:cstheme="majorHAnsi"/>
          <w:b/>
          <w:sz w:val="28"/>
          <w:szCs w:val="28"/>
        </w:rPr>
      </w:pPr>
      <w:r>
        <w:rPr>
          <w:rFonts w:asciiTheme="majorHAnsi" w:hAnsiTheme="majorHAnsi" w:cstheme="majorHAnsi"/>
          <w:b/>
          <w:sz w:val="28"/>
          <w:szCs w:val="28"/>
        </w:rPr>
        <w:t xml:space="preserve">PROGRAMMA 1° </w:t>
      </w:r>
      <w:r w:rsidR="00A80899">
        <w:rPr>
          <w:rFonts w:asciiTheme="majorHAnsi" w:hAnsiTheme="majorHAnsi" w:cstheme="majorHAnsi"/>
          <w:b/>
          <w:sz w:val="28"/>
          <w:szCs w:val="28"/>
        </w:rPr>
        <w:t>a</w:t>
      </w:r>
      <w:r>
        <w:rPr>
          <w:rFonts w:asciiTheme="majorHAnsi" w:hAnsiTheme="majorHAnsi" w:cstheme="majorHAnsi"/>
          <w:b/>
          <w:sz w:val="28"/>
          <w:szCs w:val="28"/>
        </w:rPr>
        <w:t>nno</w:t>
      </w:r>
      <w:r w:rsidR="002F042A" w:rsidRPr="00213F2C">
        <w:rPr>
          <w:rFonts w:asciiTheme="majorHAnsi" w:hAnsiTheme="majorHAnsi" w:cstheme="majorHAnsi"/>
          <w:b/>
          <w:sz w:val="28"/>
          <w:szCs w:val="28"/>
        </w:rPr>
        <w:t xml:space="preserve"> e previsione 2° </w:t>
      </w:r>
      <w:r w:rsidR="00A80899">
        <w:rPr>
          <w:rFonts w:asciiTheme="majorHAnsi" w:hAnsiTheme="majorHAnsi" w:cstheme="majorHAnsi"/>
          <w:b/>
          <w:sz w:val="28"/>
          <w:szCs w:val="28"/>
        </w:rPr>
        <w:t>a</w:t>
      </w:r>
      <w:r w:rsidR="002F042A" w:rsidRPr="00213F2C">
        <w:rPr>
          <w:rFonts w:asciiTheme="majorHAnsi" w:hAnsiTheme="majorHAnsi" w:cstheme="majorHAnsi"/>
          <w:b/>
          <w:sz w:val="28"/>
          <w:szCs w:val="28"/>
        </w:rPr>
        <w:t>nno</w:t>
      </w:r>
    </w:p>
    <w:p w14:paraId="1FEB4C6D" w14:textId="77777777" w:rsidR="00213F2C" w:rsidRPr="00213F2C" w:rsidRDefault="00213F2C">
      <w:pPr>
        <w:jc w:val="center"/>
        <w:rPr>
          <w:rFonts w:asciiTheme="majorHAnsi" w:hAnsiTheme="majorHAnsi" w:cstheme="majorHAnsi"/>
          <w:b/>
          <w:sz w:val="28"/>
          <w:szCs w:val="28"/>
        </w:rPr>
      </w:pPr>
      <w:bookmarkStart w:id="0" w:name="_GoBack"/>
      <w:bookmarkEnd w:id="0"/>
    </w:p>
    <w:p w14:paraId="00000003" w14:textId="6C229548" w:rsidR="002416B0" w:rsidRDefault="006F1BA6">
      <w:pPr>
        <w:jc w:val="center"/>
        <w:rPr>
          <w:rFonts w:asciiTheme="majorHAnsi" w:hAnsiTheme="majorHAnsi" w:cstheme="majorHAnsi"/>
          <w:b/>
          <w:sz w:val="28"/>
          <w:szCs w:val="28"/>
        </w:rPr>
      </w:pPr>
      <w:r w:rsidRPr="00213F2C">
        <w:rPr>
          <w:rFonts w:asciiTheme="majorHAnsi" w:hAnsiTheme="majorHAnsi" w:cstheme="majorHAnsi"/>
          <w:b/>
          <w:sz w:val="28"/>
          <w:szCs w:val="28"/>
        </w:rPr>
        <w:t>ANNO ACCADEMICO 202</w:t>
      </w:r>
      <w:r w:rsidR="00151B18">
        <w:rPr>
          <w:rFonts w:asciiTheme="majorHAnsi" w:hAnsiTheme="majorHAnsi" w:cstheme="majorHAnsi"/>
          <w:b/>
          <w:sz w:val="28"/>
          <w:szCs w:val="28"/>
        </w:rPr>
        <w:t>4</w:t>
      </w:r>
      <w:r w:rsidRPr="00213F2C">
        <w:rPr>
          <w:rFonts w:asciiTheme="majorHAnsi" w:hAnsiTheme="majorHAnsi" w:cstheme="majorHAnsi"/>
          <w:b/>
          <w:sz w:val="28"/>
          <w:szCs w:val="28"/>
        </w:rPr>
        <w:t>/202</w:t>
      </w:r>
      <w:r w:rsidR="00151B18">
        <w:rPr>
          <w:rFonts w:asciiTheme="majorHAnsi" w:hAnsiTheme="majorHAnsi" w:cstheme="majorHAnsi"/>
          <w:b/>
          <w:sz w:val="28"/>
          <w:szCs w:val="28"/>
        </w:rPr>
        <w:t>5</w:t>
      </w:r>
    </w:p>
    <w:p w14:paraId="46BC9879" w14:textId="77777777" w:rsidR="00C00F53" w:rsidRPr="00213F2C" w:rsidRDefault="00C00F53">
      <w:pPr>
        <w:jc w:val="center"/>
        <w:rPr>
          <w:rFonts w:asciiTheme="majorHAnsi" w:hAnsiTheme="majorHAnsi" w:cstheme="majorHAnsi"/>
          <w:b/>
          <w:sz w:val="28"/>
          <w:szCs w:val="28"/>
        </w:rPr>
      </w:pPr>
    </w:p>
    <w:p w14:paraId="00000005" w14:textId="20DFAE4B" w:rsidR="002416B0" w:rsidRPr="009E4F84" w:rsidRDefault="00213F2C" w:rsidP="009E4F84">
      <w:pPr>
        <w:spacing w:after="120" w:line="240" w:lineRule="auto"/>
        <w:jc w:val="both"/>
        <w:rPr>
          <w:rFonts w:asciiTheme="majorHAnsi" w:hAnsiTheme="majorHAnsi" w:cstheme="majorHAnsi"/>
          <w:b/>
          <w:color w:val="FF0000"/>
          <w:u w:val="single"/>
        </w:rPr>
      </w:pPr>
      <w:r w:rsidRPr="009E4F84">
        <w:rPr>
          <w:rFonts w:asciiTheme="majorHAnsi" w:hAnsiTheme="majorHAnsi" w:cstheme="majorHAnsi"/>
          <w:b/>
          <w:color w:val="FF0000"/>
          <w:u w:val="single"/>
        </w:rPr>
        <w:t>1° ANNO</w:t>
      </w:r>
    </w:p>
    <w:p w14:paraId="15255E62" w14:textId="1BEE59F9" w:rsidR="00213F2C" w:rsidRPr="00E918AF" w:rsidRDefault="00382160" w:rsidP="009E4F84">
      <w:pPr>
        <w:pStyle w:val="Paragrafoelenco"/>
        <w:numPr>
          <w:ilvl w:val="0"/>
          <w:numId w:val="8"/>
        </w:numPr>
        <w:spacing w:line="240" w:lineRule="auto"/>
        <w:ind w:left="284" w:hanging="284"/>
        <w:contextualSpacing w:val="0"/>
        <w:jc w:val="both"/>
        <w:rPr>
          <w:rFonts w:asciiTheme="majorHAnsi" w:hAnsiTheme="majorHAnsi" w:cstheme="majorHAnsi"/>
        </w:rPr>
      </w:pPr>
      <w:r w:rsidRPr="00E918AF">
        <w:rPr>
          <w:rFonts w:asciiTheme="majorHAnsi" w:hAnsiTheme="majorHAnsi" w:cstheme="majorHAnsi"/>
        </w:rPr>
        <w:t xml:space="preserve">Modulo </w:t>
      </w:r>
      <w:r w:rsidRPr="00E918AF">
        <w:rPr>
          <w:rFonts w:asciiTheme="majorHAnsi" w:hAnsiTheme="majorHAnsi" w:cstheme="majorHAnsi"/>
          <w:b/>
          <w:i/>
        </w:rPr>
        <w:t xml:space="preserve">Soft </w:t>
      </w:r>
      <w:proofErr w:type="spellStart"/>
      <w:r w:rsidRPr="00E918AF">
        <w:rPr>
          <w:rFonts w:asciiTheme="majorHAnsi" w:hAnsiTheme="majorHAnsi" w:cstheme="majorHAnsi"/>
          <w:b/>
          <w:i/>
        </w:rPr>
        <w:t>Skills</w:t>
      </w:r>
      <w:proofErr w:type="spellEnd"/>
      <w:r w:rsidRPr="00E918AF">
        <w:rPr>
          <w:rFonts w:asciiTheme="majorHAnsi" w:eastAsia="Arial Unicode MS" w:hAnsiTheme="majorHAnsi" w:cstheme="majorHAnsi"/>
        </w:rPr>
        <w:t xml:space="preserve"> </w:t>
      </w:r>
    </w:p>
    <w:p w14:paraId="3D59B889" w14:textId="0421A6C1" w:rsidR="00213F2C" w:rsidRPr="007708D7" w:rsidRDefault="00E56602" w:rsidP="009E4F84">
      <w:pPr>
        <w:pStyle w:val="Paragrafoelenco"/>
        <w:spacing w:line="240" w:lineRule="auto"/>
        <w:ind w:left="284"/>
        <w:contextualSpacing w:val="0"/>
        <w:jc w:val="both"/>
        <w:rPr>
          <w:rFonts w:asciiTheme="majorHAnsi" w:eastAsia="Arial Unicode MS" w:hAnsiTheme="majorHAnsi" w:cstheme="majorHAnsi"/>
        </w:rPr>
      </w:pPr>
      <w:r>
        <w:rPr>
          <w:rFonts w:asciiTheme="majorHAnsi" w:eastAsia="Arial Unicode MS" w:hAnsiTheme="majorHAnsi" w:cstheme="majorHAnsi"/>
        </w:rPr>
        <w:t xml:space="preserve">A cura </w:t>
      </w:r>
      <w:r w:rsidR="00382160" w:rsidRPr="00E918AF">
        <w:rPr>
          <w:rFonts w:asciiTheme="majorHAnsi" w:eastAsia="Arial Unicode MS" w:hAnsiTheme="majorHAnsi" w:cstheme="majorHAnsi"/>
        </w:rPr>
        <w:t>CASD</w:t>
      </w:r>
      <w:r w:rsidR="00C00F53" w:rsidRPr="00E918AF">
        <w:rPr>
          <w:rFonts w:asciiTheme="majorHAnsi" w:eastAsia="Arial Unicode MS" w:hAnsiTheme="majorHAnsi" w:cstheme="majorHAnsi"/>
        </w:rPr>
        <w:t xml:space="preserve"> </w:t>
      </w:r>
      <w:r w:rsidR="00E918AF" w:rsidRPr="00E918AF">
        <w:rPr>
          <w:rFonts w:asciiTheme="majorHAnsi" w:eastAsia="Arial Unicode MS" w:hAnsiTheme="majorHAnsi" w:cstheme="majorHAnsi"/>
        </w:rPr>
        <w:t>– C</w:t>
      </w:r>
      <w:proofErr w:type="spellStart"/>
      <w:r w:rsidR="00E918AF" w:rsidRPr="00E918AF">
        <w:rPr>
          <w:rFonts w:asciiTheme="majorHAnsi" w:hAnsiTheme="majorHAnsi" w:cstheme="majorHAnsi"/>
          <w:lang w:val="it-IT"/>
        </w:rPr>
        <w:t>onsiglio</w:t>
      </w:r>
      <w:proofErr w:type="spellEnd"/>
      <w:r w:rsidR="00E918AF" w:rsidRPr="00E918AF">
        <w:rPr>
          <w:rFonts w:asciiTheme="majorHAnsi" w:hAnsiTheme="majorHAnsi" w:cstheme="majorHAnsi"/>
          <w:lang w:val="it-IT"/>
        </w:rPr>
        <w:t xml:space="preserve"> per la Formazione Organizzativa e Manageriale (</w:t>
      </w:r>
      <w:proofErr w:type="spellStart"/>
      <w:r w:rsidR="00A61AEC" w:rsidRPr="00E918AF">
        <w:rPr>
          <w:rFonts w:asciiTheme="majorHAnsi" w:eastAsia="Arial Unicode MS" w:hAnsiTheme="majorHAnsi" w:cstheme="majorHAnsi"/>
        </w:rPr>
        <w:t>ForMad</w:t>
      </w:r>
      <w:proofErr w:type="spellEnd"/>
      <w:r w:rsidR="00E918AF" w:rsidRPr="007708D7">
        <w:rPr>
          <w:rFonts w:asciiTheme="majorHAnsi" w:eastAsia="Arial Unicode MS" w:hAnsiTheme="majorHAnsi" w:cstheme="majorHAnsi"/>
        </w:rPr>
        <w:t>)</w:t>
      </w:r>
      <w:r w:rsidR="00A61AEC" w:rsidRPr="007708D7">
        <w:rPr>
          <w:rFonts w:asciiTheme="majorHAnsi" w:eastAsia="Arial Unicode MS" w:hAnsiTheme="majorHAnsi" w:cstheme="majorHAnsi"/>
        </w:rPr>
        <w:t>,</w:t>
      </w:r>
      <w:r w:rsidR="00C00F53" w:rsidRPr="007708D7">
        <w:rPr>
          <w:rFonts w:asciiTheme="majorHAnsi" w:eastAsia="Arial Unicode MS" w:hAnsiTheme="majorHAnsi" w:cstheme="majorHAnsi"/>
        </w:rPr>
        <w:t xml:space="preserve"> </w:t>
      </w:r>
      <w:r w:rsidR="00A61AEC" w:rsidRPr="007708D7">
        <w:rPr>
          <w:rFonts w:asciiTheme="majorHAnsi" w:hAnsiTheme="majorHAnsi" w:cstheme="majorHAnsi"/>
          <w:lang w:val="it-IT"/>
        </w:rPr>
        <w:t>Ten. Col. Luigi BRUSCHI – Ten. Col. Alessandra GIGLIOLI</w:t>
      </w:r>
    </w:p>
    <w:p w14:paraId="516FF212" w14:textId="2C93AB08" w:rsidR="00213F2C" w:rsidRPr="00E918AF" w:rsidRDefault="00E918AF" w:rsidP="009E4F84">
      <w:pPr>
        <w:pStyle w:val="Paragrafoelenco"/>
        <w:spacing w:line="240" w:lineRule="auto"/>
        <w:ind w:left="284"/>
        <w:contextualSpacing w:val="0"/>
        <w:jc w:val="both"/>
        <w:rPr>
          <w:rFonts w:asciiTheme="majorHAnsi" w:eastAsia="Arial Unicode MS" w:hAnsiTheme="majorHAnsi" w:cstheme="majorHAnsi"/>
        </w:rPr>
      </w:pPr>
      <w:r w:rsidRPr="007708D7">
        <w:rPr>
          <w:rFonts w:asciiTheme="majorHAnsi" w:eastAsia="Arial Unicode MS" w:hAnsiTheme="majorHAnsi" w:cstheme="majorHAnsi"/>
        </w:rPr>
        <w:t>24</w:t>
      </w:r>
      <w:r w:rsidR="00382160" w:rsidRPr="007708D7">
        <w:rPr>
          <w:rFonts w:asciiTheme="majorHAnsi" w:eastAsia="Arial Unicode MS" w:hAnsiTheme="majorHAnsi" w:cstheme="majorHAnsi"/>
        </w:rPr>
        <w:t xml:space="preserve"> ore, 4 CFU</w:t>
      </w:r>
    </w:p>
    <w:p w14:paraId="0976551C" w14:textId="77777777" w:rsidR="007708D7" w:rsidRDefault="00213F2C" w:rsidP="009E4F84">
      <w:pPr>
        <w:pStyle w:val="Paragrafoelenco"/>
        <w:spacing w:line="240" w:lineRule="auto"/>
        <w:ind w:left="284"/>
        <w:contextualSpacing w:val="0"/>
        <w:jc w:val="both"/>
        <w:rPr>
          <w:rFonts w:asciiTheme="majorHAnsi" w:eastAsia="Arial Unicode MS" w:hAnsiTheme="majorHAnsi" w:cstheme="majorHAnsi"/>
        </w:rPr>
      </w:pPr>
      <w:r w:rsidRPr="00E918AF">
        <w:rPr>
          <w:rFonts w:asciiTheme="majorHAnsi" w:eastAsia="Arial Unicode MS" w:hAnsiTheme="majorHAnsi" w:cstheme="majorHAnsi"/>
        </w:rPr>
        <w:t>ATTIVITA’ OBBLIGATORIA, IN</w:t>
      </w:r>
      <w:r w:rsidR="00382160" w:rsidRPr="00E918AF">
        <w:rPr>
          <w:rFonts w:asciiTheme="majorHAnsi" w:eastAsia="Arial Unicode MS" w:hAnsiTheme="majorHAnsi" w:cstheme="majorHAnsi"/>
        </w:rPr>
        <w:t xml:space="preserve"> </w:t>
      </w:r>
      <w:r w:rsidRPr="00E918AF">
        <w:rPr>
          <w:rFonts w:asciiTheme="majorHAnsi" w:eastAsia="Arial Unicode MS" w:hAnsiTheme="majorHAnsi" w:cstheme="majorHAnsi"/>
        </w:rPr>
        <w:t>PRESENZA</w:t>
      </w:r>
      <w:r w:rsidR="00877C44">
        <w:rPr>
          <w:rFonts w:asciiTheme="majorHAnsi" w:eastAsia="Arial Unicode MS" w:hAnsiTheme="majorHAnsi" w:cstheme="majorHAnsi"/>
        </w:rPr>
        <w:t xml:space="preserve">. </w:t>
      </w:r>
    </w:p>
    <w:p w14:paraId="2A8F2A4B" w14:textId="1BABD257" w:rsidR="00213F2C" w:rsidRPr="00E918AF" w:rsidRDefault="00877C44" w:rsidP="009E4F84">
      <w:pPr>
        <w:pStyle w:val="Paragrafoelenco"/>
        <w:spacing w:line="240" w:lineRule="auto"/>
        <w:ind w:left="284"/>
        <w:contextualSpacing w:val="0"/>
        <w:jc w:val="both"/>
        <w:rPr>
          <w:rFonts w:asciiTheme="majorHAnsi" w:eastAsia="Arial Unicode MS" w:hAnsiTheme="majorHAnsi" w:cstheme="majorHAnsi"/>
        </w:rPr>
      </w:pPr>
      <w:r>
        <w:rPr>
          <w:rFonts w:asciiTheme="majorHAnsi" w:eastAsia="Arial Unicode MS" w:hAnsiTheme="majorHAnsi" w:cstheme="majorHAnsi"/>
        </w:rPr>
        <w:t>Previsto questionario finale di valutazione</w:t>
      </w:r>
      <w:r w:rsidR="00C02CDE">
        <w:rPr>
          <w:rFonts w:asciiTheme="majorHAnsi" w:eastAsia="Arial Unicode MS" w:hAnsiTheme="majorHAnsi" w:cstheme="majorHAnsi"/>
        </w:rPr>
        <w:t xml:space="preserve"> </w:t>
      </w:r>
      <w:r w:rsidR="007708D7">
        <w:rPr>
          <w:rFonts w:asciiTheme="majorHAnsi" w:eastAsia="Arial Unicode MS" w:hAnsiTheme="majorHAnsi" w:cstheme="majorHAnsi"/>
        </w:rPr>
        <w:t xml:space="preserve">del modulo </w:t>
      </w:r>
      <w:r w:rsidR="00C02CDE">
        <w:rPr>
          <w:rFonts w:asciiTheme="majorHAnsi" w:hAnsiTheme="majorHAnsi" w:cstheme="majorHAnsi"/>
        </w:rPr>
        <w:t>(feedback</w:t>
      </w:r>
      <w:r w:rsidR="00C02CDE">
        <w:rPr>
          <w:rFonts w:asciiTheme="majorHAnsi" w:eastAsia="Arial Unicode MS" w:hAnsiTheme="majorHAnsi" w:cstheme="majorHAnsi"/>
        </w:rPr>
        <w:t>)</w:t>
      </w:r>
      <w:r>
        <w:rPr>
          <w:rFonts w:asciiTheme="majorHAnsi" w:eastAsia="Arial Unicode MS" w:hAnsiTheme="majorHAnsi" w:cstheme="majorHAnsi"/>
        </w:rPr>
        <w:t>.</w:t>
      </w:r>
    </w:p>
    <w:p w14:paraId="6971E4B8" w14:textId="7952B50E" w:rsidR="002545A9" w:rsidRPr="002545A9" w:rsidRDefault="002545A9" w:rsidP="002545A9">
      <w:pPr>
        <w:spacing w:line="240" w:lineRule="auto"/>
        <w:ind w:left="284"/>
        <w:jc w:val="both"/>
        <w:rPr>
          <w:rFonts w:asciiTheme="majorHAnsi" w:hAnsiTheme="majorHAnsi" w:cstheme="majorHAnsi"/>
          <w:u w:val="single"/>
        </w:rPr>
      </w:pPr>
      <w:r w:rsidRPr="002545A9">
        <w:rPr>
          <w:rFonts w:asciiTheme="majorHAnsi" w:hAnsiTheme="majorHAnsi" w:cstheme="majorHAnsi"/>
          <w:u w:val="single"/>
        </w:rPr>
        <w:t xml:space="preserve">Descrizione del </w:t>
      </w:r>
      <w:r>
        <w:rPr>
          <w:rFonts w:asciiTheme="majorHAnsi" w:hAnsiTheme="majorHAnsi" w:cstheme="majorHAnsi"/>
          <w:u w:val="single"/>
        </w:rPr>
        <w:t>modulo</w:t>
      </w:r>
    </w:p>
    <w:p w14:paraId="11424189" w14:textId="190CAC7A" w:rsidR="00382160" w:rsidRPr="00E918AF" w:rsidRDefault="007708D7" w:rsidP="009E4F84">
      <w:pPr>
        <w:pStyle w:val="Paragrafoelenco"/>
        <w:spacing w:line="240" w:lineRule="auto"/>
        <w:ind w:left="284"/>
        <w:contextualSpacing w:val="0"/>
        <w:jc w:val="both"/>
        <w:rPr>
          <w:rFonts w:asciiTheme="majorHAnsi" w:hAnsiTheme="majorHAnsi" w:cstheme="majorHAnsi"/>
        </w:rPr>
      </w:pPr>
      <w:r>
        <w:rPr>
          <w:rFonts w:asciiTheme="majorHAnsi" w:eastAsia="Arial Unicode MS" w:hAnsiTheme="majorHAnsi" w:cstheme="majorHAnsi"/>
        </w:rPr>
        <w:t>Il modulo p</w:t>
      </w:r>
      <w:r w:rsidR="00382160" w:rsidRPr="00E918AF">
        <w:rPr>
          <w:rFonts w:asciiTheme="majorHAnsi" w:eastAsia="Arial Unicode MS" w:hAnsiTheme="majorHAnsi" w:cstheme="majorHAnsi"/>
        </w:rPr>
        <w:t>revede attività c.d. “esperienziali” con i seguenti obiettivi:</w:t>
      </w:r>
    </w:p>
    <w:p w14:paraId="35D8E43C" w14:textId="77777777" w:rsidR="00382160" w:rsidRPr="00E918AF" w:rsidRDefault="00382160" w:rsidP="009E4F84">
      <w:pPr>
        <w:pStyle w:val="Paragrafoelenco"/>
        <w:numPr>
          <w:ilvl w:val="0"/>
          <w:numId w:val="14"/>
        </w:numPr>
        <w:spacing w:line="240" w:lineRule="auto"/>
        <w:ind w:left="567" w:hanging="283"/>
        <w:contextualSpacing w:val="0"/>
        <w:jc w:val="both"/>
        <w:rPr>
          <w:rFonts w:asciiTheme="majorHAnsi" w:hAnsiTheme="majorHAnsi" w:cstheme="majorHAnsi"/>
        </w:rPr>
      </w:pPr>
      <w:proofErr w:type="gramStart"/>
      <w:r w:rsidRPr="00E918AF">
        <w:rPr>
          <w:rFonts w:asciiTheme="majorHAnsi" w:hAnsiTheme="majorHAnsi" w:cstheme="majorHAnsi"/>
        </w:rPr>
        <w:t>a</w:t>
      </w:r>
      <w:proofErr w:type="gramEnd"/>
      <w:r w:rsidRPr="00E918AF">
        <w:rPr>
          <w:rFonts w:asciiTheme="majorHAnsi" w:hAnsiTheme="majorHAnsi" w:cstheme="majorHAnsi"/>
        </w:rPr>
        <w:t xml:space="preserve"> livello di team, facilitare la costituzione di un gruppo coeso in grado di supportarsi efficacemente nel percorso di studio;</w:t>
      </w:r>
    </w:p>
    <w:p w14:paraId="5CB8A5DD" w14:textId="05CEB184" w:rsidR="00382160" w:rsidRPr="00877C44" w:rsidRDefault="00382160" w:rsidP="009E4F84">
      <w:pPr>
        <w:pStyle w:val="Paragrafoelenco"/>
        <w:numPr>
          <w:ilvl w:val="0"/>
          <w:numId w:val="14"/>
        </w:numPr>
        <w:spacing w:line="240" w:lineRule="auto"/>
        <w:ind w:left="567" w:hanging="283"/>
        <w:contextualSpacing w:val="0"/>
        <w:jc w:val="both"/>
        <w:rPr>
          <w:rFonts w:asciiTheme="majorHAnsi" w:hAnsiTheme="majorHAnsi" w:cstheme="majorHAnsi"/>
        </w:rPr>
      </w:pPr>
      <w:proofErr w:type="gramStart"/>
      <w:r w:rsidRPr="00E918AF">
        <w:rPr>
          <w:rFonts w:asciiTheme="majorHAnsi" w:hAnsiTheme="majorHAnsi" w:cstheme="majorHAnsi"/>
        </w:rPr>
        <w:t>a</w:t>
      </w:r>
      <w:proofErr w:type="gramEnd"/>
      <w:r w:rsidRPr="00E918AF">
        <w:rPr>
          <w:rFonts w:asciiTheme="majorHAnsi" w:hAnsiTheme="majorHAnsi" w:cstheme="majorHAnsi"/>
        </w:rPr>
        <w:t xml:space="preserve"> livello individuale, rafforzare le competenze di </w:t>
      </w:r>
      <w:r w:rsidRPr="00E918AF">
        <w:rPr>
          <w:rFonts w:asciiTheme="majorHAnsi" w:hAnsiTheme="majorHAnsi" w:cstheme="majorHAnsi"/>
          <w:i/>
        </w:rPr>
        <w:t xml:space="preserve">team </w:t>
      </w:r>
      <w:proofErr w:type="spellStart"/>
      <w:r w:rsidRPr="00E918AF">
        <w:rPr>
          <w:rFonts w:asciiTheme="majorHAnsi" w:hAnsiTheme="majorHAnsi" w:cstheme="majorHAnsi"/>
          <w:i/>
        </w:rPr>
        <w:t>working</w:t>
      </w:r>
      <w:proofErr w:type="spellEnd"/>
      <w:r w:rsidRPr="00E918AF">
        <w:rPr>
          <w:rFonts w:asciiTheme="majorHAnsi" w:hAnsiTheme="majorHAnsi" w:cstheme="majorHAnsi"/>
        </w:rPr>
        <w:t xml:space="preserve">, comunicazione, </w:t>
      </w:r>
      <w:proofErr w:type="spellStart"/>
      <w:r w:rsidRPr="00E918AF">
        <w:rPr>
          <w:rFonts w:asciiTheme="majorHAnsi" w:hAnsiTheme="majorHAnsi" w:cstheme="majorHAnsi"/>
          <w:i/>
        </w:rPr>
        <w:t>problem</w:t>
      </w:r>
      <w:proofErr w:type="spellEnd"/>
      <w:r w:rsidRPr="00E918AF">
        <w:rPr>
          <w:rFonts w:asciiTheme="majorHAnsi" w:hAnsiTheme="majorHAnsi" w:cstheme="majorHAnsi"/>
          <w:i/>
        </w:rPr>
        <w:t xml:space="preserve"> </w:t>
      </w:r>
      <w:proofErr w:type="spellStart"/>
      <w:r w:rsidRPr="00E918AF">
        <w:rPr>
          <w:rFonts w:asciiTheme="majorHAnsi" w:hAnsiTheme="majorHAnsi" w:cstheme="majorHAnsi"/>
          <w:i/>
        </w:rPr>
        <w:t>solvin</w:t>
      </w:r>
      <w:r w:rsidRPr="00E918AF">
        <w:rPr>
          <w:rFonts w:asciiTheme="majorHAnsi" w:hAnsiTheme="majorHAnsi" w:cstheme="majorHAnsi"/>
        </w:rPr>
        <w:t>g</w:t>
      </w:r>
      <w:proofErr w:type="spellEnd"/>
      <w:r w:rsidRPr="00E918AF">
        <w:rPr>
          <w:rFonts w:asciiTheme="majorHAnsi" w:hAnsiTheme="majorHAnsi" w:cstheme="majorHAnsi"/>
        </w:rPr>
        <w:t xml:space="preserve"> e </w:t>
      </w:r>
      <w:proofErr w:type="spellStart"/>
      <w:r w:rsidRPr="00E918AF">
        <w:rPr>
          <w:rFonts w:asciiTheme="majorHAnsi" w:hAnsiTheme="majorHAnsi" w:cstheme="majorHAnsi"/>
          <w:i/>
        </w:rPr>
        <w:t>decision</w:t>
      </w:r>
      <w:proofErr w:type="spellEnd"/>
      <w:r w:rsidRPr="00E918AF">
        <w:rPr>
          <w:rFonts w:asciiTheme="majorHAnsi" w:hAnsiTheme="majorHAnsi" w:cstheme="majorHAnsi"/>
          <w:i/>
        </w:rPr>
        <w:t xml:space="preserve"> </w:t>
      </w:r>
      <w:proofErr w:type="spellStart"/>
      <w:r w:rsidRPr="00E918AF">
        <w:rPr>
          <w:rFonts w:asciiTheme="majorHAnsi" w:hAnsiTheme="majorHAnsi" w:cstheme="majorHAnsi"/>
          <w:i/>
        </w:rPr>
        <w:t>making</w:t>
      </w:r>
      <w:proofErr w:type="spellEnd"/>
      <w:r w:rsidRPr="00E918AF">
        <w:rPr>
          <w:rFonts w:asciiTheme="majorHAnsi" w:eastAsia="Arial Unicode MS" w:hAnsiTheme="majorHAnsi" w:cstheme="majorHAnsi"/>
        </w:rPr>
        <w:t xml:space="preserve"> necessarie per affrontare al meglio il tr</w:t>
      </w:r>
      <w:r w:rsidR="00213F2C" w:rsidRPr="00E918AF">
        <w:rPr>
          <w:rFonts w:asciiTheme="majorHAnsi" w:eastAsia="Arial Unicode MS" w:hAnsiTheme="majorHAnsi" w:cstheme="majorHAnsi"/>
        </w:rPr>
        <w:t>iennio.</w:t>
      </w:r>
    </w:p>
    <w:p w14:paraId="225A193E" w14:textId="3389EAAA" w:rsidR="007D7E20" w:rsidRPr="007579E5" w:rsidRDefault="007D7E20" w:rsidP="007D7E20">
      <w:pPr>
        <w:pStyle w:val="Paragrafoelenco"/>
        <w:numPr>
          <w:ilvl w:val="0"/>
          <w:numId w:val="8"/>
        </w:numPr>
        <w:spacing w:before="240" w:line="240" w:lineRule="auto"/>
        <w:ind w:left="284" w:hanging="284"/>
        <w:contextualSpacing w:val="0"/>
        <w:jc w:val="both"/>
        <w:rPr>
          <w:rFonts w:ascii="Calibri" w:hAnsi="Calibri" w:cs="Calibri"/>
          <w:b/>
          <w:lang w:val="en-US"/>
        </w:rPr>
      </w:pPr>
      <w:r w:rsidRPr="00A80899">
        <w:rPr>
          <w:rFonts w:ascii="Calibri" w:hAnsi="Calibri" w:cs="Calibri"/>
        </w:rPr>
        <w:t>Corso</w:t>
      </w:r>
      <w:r w:rsidRPr="00A80899">
        <w:rPr>
          <w:rFonts w:ascii="Calibri" w:hAnsi="Calibri" w:cs="Calibri"/>
          <w:lang w:val="en-US"/>
        </w:rPr>
        <w:t xml:space="preserve"> </w:t>
      </w:r>
      <w:r w:rsidRPr="007579E5">
        <w:rPr>
          <w:rFonts w:ascii="Calibri" w:hAnsi="Calibri" w:cs="Calibri"/>
          <w:b/>
          <w:lang w:val="en-US"/>
        </w:rPr>
        <w:t>“</w:t>
      </w:r>
      <w:proofErr w:type="spellStart"/>
      <w:r w:rsidRPr="007579E5">
        <w:rPr>
          <w:rFonts w:ascii="Calibri" w:hAnsi="Calibri" w:cs="Calibri"/>
          <w:b/>
          <w:lang w:val="en-US"/>
        </w:rPr>
        <w:t>Metodologia</w:t>
      </w:r>
      <w:proofErr w:type="spellEnd"/>
      <w:r w:rsidRPr="007579E5">
        <w:rPr>
          <w:rFonts w:ascii="Calibri" w:hAnsi="Calibri" w:cs="Calibri"/>
          <w:b/>
          <w:lang w:val="en-US"/>
        </w:rPr>
        <w:t xml:space="preserve"> </w:t>
      </w:r>
      <w:proofErr w:type="spellStart"/>
      <w:r w:rsidRPr="007579E5">
        <w:rPr>
          <w:rFonts w:ascii="Calibri" w:hAnsi="Calibri" w:cs="Calibri"/>
          <w:b/>
          <w:lang w:val="en-US"/>
        </w:rPr>
        <w:t>della</w:t>
      </w:r>
      <w:proofErr w:type="spellEnd"/>
      <w:r w:rsidRPr="007579E5">
        <w:rPr>
          <w:rFonts w:ascii="Calibri" w:hAnsi="Calibri" w:cs="Calibri"/>
          <w:b/>
          <w:lang w:val="en-US"/>
        </w:rPr>
        <w:t xml:space="preserve"> </w:t>
      </w:r>
      <w:proofErr w:type="spellStart"/>
      <w:r w:rsidRPr="007579E5">
        <w:rPr>
          <w:rFonts w:ascii="Calibri" w:hAnsi="Calibri" w:cs="Calibri"/>
          <w:b/>
          <w:lang w:val="en-US"/>
        </w:rPr>
        <w:t>ricerca</w:t>
      </w:r>
      <w:proofErr w:type="spellEnd"/>
      <w:r w:rsidRPr="007579E5">
        <w:rPr>
          <w:rFonts w:ascii="Calibri" w:hAnsi="Calibri" w:cs="Calibri"/>
          <w:b/>
          <w:lang w:val="en-US"/>
        </w:rPr>
        <w:t xml:space="preserve"> </w:t>
      </w:r>
      <w:proofErr w:type="spellStart"/>
      <w:r w:rsidRPr="007579E5">
        <w:rPr>
          <w:rFonts w:ascii="Calibri" w:hAnsi="Calibri" w:cs="Calibri"/>
          <w:b/>
          <w:lang w:val="en-US"/>
        </w:rPr>
        <w:t>accademica</w:t>
      </w:r>
      <w:proofErr w:type="spellEnd"/>
      <w:r w:rsidRPr="007579E5">
        <w:rPr>
          <w:rFonts w:ascii="Calibri" w:hAnsi="Calibri" w:cs="Calibri"/>
          <w:b/>
          <w:lang w:val="en-US"/>
        </w:rPr>
        <w:t>”</w:t>
      </w:r>
    </w:p>
    <w:p w14:paraId="7587322B" w14:textId="39C14089" w:rsidR="007D7E20" w:rsidRPr="007579E5" w:rsidRDefault="007B4543" w:rsidP="007D7E20">
      <w:pPr>
        <w:pStyle w:val="Paragrafoelenco"/>
        <w:spacing w:line="240" w:lineRule="auto"/>
        <w:ind w:left="284"/>
        <w:contextualSpacing w:val="0"/>
        <w:jc w:val="both"/>
        <w:rPr>
          <w:rFonts w:ascii="Calibri" w:hAnsi="Calibri" w:cs="Calibri"/>
          <w:lang w:val="en-US"/>
        </w:rPr>
      </w:pPr>
      <w:r w:rsidRPr="007B4543">
        <w:rPr>
          <w:rFonts w:ascii="Calibri" w:hAnsi="Calibri" w:cs="Calibri"/>
        </w:rPr>
        <w:t xml:space="preserve">A cura CASD </w:t>
      </w:r>
      <w:r w:rsidR="007D7E20" w:rsidRPr="007579E5">
        <w:rPr>
          <w:rFonts w:ascii="Calibri" w:hAnsi="Calibri" w:cs="Calibri"/>
          <w:lang w:val="en-US"/>
        </w:rPr>
        <w:t>(</w:t>
      </w:r>
      <w:proofErr w:type="spellStart"/>
      <w:r w:rsidR="007D7E20" w:rsidRPr="007579E5">
        <w:rPr>
          <w:rFonts w:ascii="Calibri" w:hAnsi="Calibri" w:cs="Calibri"/>
          <w:lang w:val="en-US"/>
        </w:rPr>
        <w:t>coordinatrice</w:t>
      </w:r>
      <w:proofErr w:type="spellEnd"/>
      <w:r w:rsidR="007D7E20" w:rsidRPr="007579E5">
        <w:rPr>
          <w:rFonts w:ascii="Calibri" w:hAnsi="Calibri" w:cs="Calibri"/>
          <w:lang w:val="en-US"/>
        </w:rPr>
        <w:t xml:space="preserve"> </w:t>
      </w:r>
      <w:proofErr w:type="spellStart"/>
      <w:r w:rsidR="00DC3E8E">
        <w:rPr>
          <w:rFonts w:ascii="Calibri" w:hAnsi="Calibri" w:cs="Calibri"/>
          <w:lang w:val="en-US"/>
        </w:rPr>
        <w:t>P</w:t>
      </w:r>
      <w:r w:rsidR="007D7E20" w:rsidRPr="007579E5">
        <w:rPr>
          <w:rFonts w:ascii="Calibri" w:hAnsi="Calibri" w:cs="Calibri"/>
          <w:lang w:val="en-US"/>
        </w:rPr>
        <w:t>rof.ssa</w:t>
      </w:r>
      <w:proofErr w:type="spellEnd"/>
      <w:r w:rsidR="007D7E20" w:rsidRPr="007579E5">
        <w:rPr>
          <w:rFonts w:ascii="Calibri" w:hAnsi="Calibri" w:cs="Calibri"/>
          <w:lang w:val="en-US"/>
        </w:rPr>
        <w:t xml:space="preserve"> Daniela </w:t>
      </w:r>
      <w:r w:rsidR="007D7E20" w:rsidRPr="007579E5">
        <w:rPr>
          <w:rFonts w:ascii="Calibri" w:hAnsi="Calibri" w:cs="Calibri"/>
          <w:caps/>
          <w:lang w:val="en-US"/>
        </w:rPr>
        <w:t>Irrera</w:t>
      </w:r>
      <w:r w:rsidR="007D7E20" w:rsidRPr="007579E5">
        <w:rPr>
          <w:rFonts w:ascii="Calibri" w:hAnsi="Calibri" w:cs="Calibri"/>
          <w:lang w:val="en-US"/>
        </w:rPr>
        <w:t>)</w:t>
      </w:r>
    </w:p>
    <w:p w14:paraId="5E9C82DF" w14:textId="77777777" w:rsidR="007D7E20" w:rsidRPr="007579E5" w:rsidRDefault="007D7E20" w:rsidP="007D7E20">
      <w:pPr>
        <w:pStyle w:val="Paragrafoelenco"/>
        <w:spacing w:line="240" w:lineRule="auto"/>
        <w:ind w:left="284"/>
        <w:contextualSpacing w:val="0"/>
        <w:jc w:val="both"/>
        <w:rPr>
          <w:rFonts w:ascii="Calibri" w:hAnsi="Calibri" w:cs="Calibri"/>
          <w:lang w:val="en-US"/>
        </w:rPr>
      </w:pPr>
      <w:r w:rsidRPr="007579E5">
        <w:rPr>
          <w:rFonts w:ascii="Calibri" w:hAnsi="Calibri" w:cs="Calibri"/>
          <w:lang w:val="en-US"/>
        </w:rPr>
        <w:t>8 ore, 2 CFU</w:t>
      </w:r>
    </w:p>
    <w:p w14:paraId="35558A8A" w14:textId="12611956" w:rsidR="007D7E20" w:rsidRPr="007579E5" w:rsidRDefault="007D7E20" w:rsidP="007D7E20">
      <w:pPr>
        <w:pStyle w:val="Paragrafoelenco"/>
        <w:spacing w:line="240" w:lineRule="auto"/>
        <w:ind w:left="284"/>
        <w:contextualSpacing w:val="0"/>
        <w:jc w:val="both"/>
        <w:rPr>
          <w:rFonts w:ascii="Calibri" w:eastAsia="Arial Unicode MS" w:hAnsi="Calibri" w:cs="Calibri"/>
        </w:rPr>
      </w:pPr>
      <w:r w:rsidRPr="007579E5">
        <w:rPr>
          <w:rFonts w:ascii="Calibri" w:hAnsi="Calibri" w:cs="Calibri"/>
          <w:lang w:val="en-US"/>
        </w:rPr>
        <w:t xml:space="preserve">ATTIVITA’ OBBLIGATORIA, </w:t>
      </w:r>
      <w:r w:rsidR="00E56602">
        <w:rPr>
          <w:rFonts w:ascii="Calibri" w:hAnsi="Calibri" w:cs="Calibri"/>
          <w:lang w:val="en-US"/>
        </w:rPr>
        <w:t>IN PRESENZA</w:t>
      </w:r>
      <w:r w:rsidRPr="007579E5">
        <w:rPr>
          <w:rFonts w:ascii="Calibri" w:hAnsi="Calibri" w:cs="Calibri"/>
          <w:lang w:val="en-US"/>
        </w:rPr>
        <w:t xml:space="preserve"> – </w:t>
      </w:r>
      <w:r w:rsidRPr="007579E5">
        <w:rPr>
          <w:rFonts w:ascii="Calibri" w:eastAsia="Arial Unicode MS" w:hAnsi="Calibri" w:cs="Calibri"/>
        </w:rPr>
        <w:t>Validazione finale.</w:t>
      </w:r>
    </w:p>
    <w:p w14:paraId="2DB0AEB2" w14:textId="65EED77A" w:rsidR="007D7E20" w:rsidRDefault="007D7E20" w:rsidP="007D7E20">
      <w:pPr>
        <w:pStyle w:val="Paragrafoelenco"/>
        <w:spacing w:line="240" w:lineRule="auto"/>
        <w:ind w:left="284"/>
        <w:contextualSpacing w:val="0"/>
        <w:jc w:val="both"/>
        <w:rPr>
          <w:rFonts w:asciiTheme="majorHAnsi" w:eastAsia="Arial Unicode MS" w:hAnsiTheme="majorHAnsi" w:cstheme="majorHAnsi"/>
        </w:rPr>
      </w:pPr>
      <w:r>
        <w:rPr>
          <w:rFonts w:asciiTheme="majorHAnsi" w:eastAsia="Arial Unicode MS" w:hAnsiTheme="majorHAnsi" w:cstheme="majorHAnsi"/>
        </w:rPr>
        <w:t>Previsto questionario finale di valutazione</w:t>
      </w:r>
      <w:r w:rsidR="00C02CDE">
        <w:rPr>
          <w:rFonts w:asciiTheme="majorHAnsi" w:eastAsia="Arial Unicode MS" w:hAnsiTheme="majorHAnsi" w:cstheme="majorHAnsi"/>
        </w:rPr>
        <w:t xml:space="preserve"> </w:t>
      </w:r>
      <w:r w:rsidR="007708D7">
        <w:rPr>
          <w:rFonts w:asciiTheme="majorHAnsi" w:eastAsia="Arial Unicode MS" w:hAnsiTheme="majorHAnsi" w:cstheme="majorHAnsi"/>
        </w:rPr>
        <w:t xml:space="preserve">del corso </w:t>
      </w:r>
      <w:r w:rsidR="00C02CDE">
        <w:rPr>
          <w:rFonts w:asciiTheme="majorHAnsi" w:hAnsiTheme="majorHAnsi" w:cstheme="majorHAnsi"/>
        </w:rPr>
        <w:t>(feedback)</w:t>
      </w:r>
      <w:r>
        <w:rPr>
          <w:rFonts w:asciiTheme="majorHAnsi" w:eastAsia="Arial Unicode MS" w:hAnsiTheme="majorHAnsi" w:cstheme="majorHAnsi"/>
        </w:rPr>
        <w:t>.</w:t>
      </w:r>
    </w:p>
    <w:p w14:paraId="720517D2" w14:textId="77777777" w:rsidR="002545A9" w:rsidRPr="007708D7" w:rsidRDefault="002545A9" w:rsidP="002545A9">
      <w:pPr>
        <w:spacing w:line="240" w:lineRule="auto"/>
        <w:ind w:firstLine="284"/>
        <w:jc w:val="both"/>
        <w:rPr>
          <w:rFonts w:ascii="Calibri" w:hAnsi="Calibri" w:cs="Calibri"/>
          <w:u w:val="single"/>
          <w:lang w:val="it-IT"/>
        </w:rPr>
      </w:pPr>
      <w:r w:rsidRPr="007708D7">
        <w:rPr>
          <w:rFonts w:ascii="Calibri" w:hAnsi="Calibri" w:cs="Calibri"/>
          <w:u w:val="single"/>
          <w:lang w:val="it-IT"/>
        </w:rPr>
        <w:t>Modalità di valutazione</w:t>
      </w:r>
      <w:r>
        <w:rPr>
          <w:rFonts w:ascii="Calibri" w:hAnsi="Calibri" w:cs="Calibri"/>
          <w:u w:val="single"/>
          <w:lang w:val="it-IT"/>
        </w:rPr>
        <w:t xml:space="preserve"> del/la dottorando/a</w:t>
      </w:r>
    </w:p>
    <w:p w14:paraId="486FBD3D" w14:textId="77777777" w:rsidR="002545A9" w:rsidRPr="007579E5" w:rsidRDefault="002545A9" w:rsidP="002545A9">
      <w:pPr>
        <w:pStyle w:val="Paragrafoelenco"/>
        <w:spacing w:line="240" w:lineRule="auto"/>
        <w:ind w:left="284"/>
        <w:contextualSpacing w:val="0"/>
        <w:jc w:val="both"/>
        <w:rPr>
          <w:rFonts w:ascii="Calibri" w:hAnsi="Calibri" w:cs="Calibri"/>
          <w:highlight w:val="yellow"/>
          <w:lang w:val="en-US"/>
        </w:rPr>
      </w:pPr>
      <w:r w:rsidRPr="00B658B7">
        <w:rPr>
          <w:rFonts w:ascii="Calibri" w:hAnsi="Calibri" w:cs="Calibri"/>
          <w:lang w:val="it-IT"/>
        </w:rPr>
        <w:t>Compilazione di un progetto di ricerca</w:t>
      </w:r>
    </w:p>
    <w:p w14:paraId="09BB7BFB" w14:textId="77777777" w:rsidR="002545A9" w:rsidRPr="002545A9" w:rsidRDefault="002545A9" w:rsidP="002545A9">
      <w:pPr>
        <w:spacing w:line="240" w:lineRule="auto"/>
        <w:ind w:left="284"/>
        <w:jc w:val="both"/>
        <w:rPr>
          <w:rFonts w:asciiTheme="majorHAnsi" w:hAnsiTheme="majorHAnsi" w:cstheme="majorHAnsi"/>
          <w:u w:val="single"/>
        </w:rPr>
      </w:pPr>
      <w:r w:rsidRPr="002545A9">
        <w:rPr>
          <w:rFonts w:asciiTheme="majorHAnsi" w:hAnsiTheme="majorHAnsi" w:cstheme="majorHAnsi"/>
          <w:u w:val="single"/>
        </w:rPr>
        <w:t>Descrizione del corso</w:t>
      </w:r>
    </w:p>
    <w:p w14:paraId="6E2A9EFB" w14:textId="3215A9D9" w:rsidR="007D7E20" w:rsidRPr="007579E5" w:rsidRDefault="007D7E20" w:rsidP="007D7E20">
      <w:pPr>
        <w:pStyle w:val="Paragrafoelenco"/>
        <w:spacing w:line="240" w:lineRule="auto"/>
        <w:ind w:left="284"/>
        <w:contextualSpacing w:val="0"/>
        <w:jc w:val="both"/>
        <w:rPr>
          <w:rFonts w:ascii="Calibri" w:hAnsi="Calibri" w:cs="Calibri"/>
          <w:lang w:val="it-IT"/>
        </w:rPr>
      </w:pPr>
      <w:r w:rsidRPr="007579E5">
        <w:rPr>
          <w:rFonts w:ascii="Calibri" w:hAnsi="Calibri" w:cs="Calibri"/>
          <w:lang w:val="it-IT"/>
        </w:rPr>
        <w:t>Il modulo addestra gli studenti a disegnare un progetto di ricerca con un occhio alla preparazione della dissertazione finale rispettando canoni comuni alle scienze social</w:t>
      </w:r>
      <w:r w:rsidR="00E56602">
        <w:rPr>
          <w:rFonts w:ascii="Calibri" w:hAnsi="Calibri" w:cs="Calibri"/>
          <w:lang w:val="it-IT"/>
        </w:rPr>
        <w:t>i</w:t>
      </w:r>
      <w:r w:rsidRPr="007579E5">
        <w:rPr>
          <w:rFonts w:ascii="Calibri" w:hAnsi="Calibri" w:cs="Calibri"/>
          <w:lang w:val="it-IT"/>
        </w:rPr>
        <w:t xml:space="preserve"> e politiche.</w:t>
      </w:r>
    </w:p>
    <w:p w14:paraId="7827837F" w14:textId="77777777" w:rsidR="007D7E20" w:rsidRPr="007579E5" w:rsidRDefault="007D7E20" w:rsidP="007D7E20">
      <w:pPr>
        <w:spacing w:line="240" w:lineRule="auto"/>
        <w:ind w:firstLine="284"/>
        <w:jc w:val="both"/>
        <w:rPr>
          <w:rFonts w:ascii="Calibri" w:hAnsi="Calibri" w:cs="Calibri"/>
          <w:u w:val="single"/>
          <w:lang w:val="it-IT"/>
        </w:rPr>
      </w:pPr>
      <w:r w:rsidRPr="007579E5">
        <w:rPr>
          <w:rFonts w:ascii="Calibri" w:hAnsi="Calibri" w:cs="Calibri"/>
          <w:u w:val="single"/>
          <w:lang w:val="it-IT"/>
        </w:rPr>
        <w:t>Docenti partecipanti e argomenti trattati</w:t>
      </w:r>
    </w:p>
    <w:p w14:paraId="1EECA530" w14:textId="77777777" w:rsidR="007D7E20" w:rsidRPr="007579E5" w:rsidRDefault="007D7E20" w:rsidP="007D7E20">
      <w:pPr>
        <w:pStyle w:val="Paragrafoelenco"/>
        <w:numPr>
          <w:ilvl w:val="0"/>
          <w:numId w:val="24"/>
        </w:numPr>
        <w:spacing w:line="240" w:lineRule="auto"/>
        <w:ind w:left="567" w:hanging="283"/>
        <w:jc w:val="both"/>
        <w:rPr>
          <w:rFonts w:ascii="Calibri" w:hAnsi="Calibri" w:cs="Calibri"/>
          <w:lang w:val="it-IT"/>
        </w:rPr>
      </w:pPr>
      <w:r w:rsidRPr="007579E5">
        <w:rPr>
          <w:rFonts w:ascii="Calibri" w:hAnsi="Calibri" w:cs="Calibri"/>
          <w:lang w:val="it-IT"/>
        </w:rPr>
        <w:t xml:space="preserve">Prof. Fulvio </w:t>
      </w:r>
      <w:r w:rsidRPr="007579E5">
        <w:rPr>
          <w:rFonts w:ascii="Calibri" w:hAnsi="Calibri" w:cs="Calibri"/>
          <w:caps/>
          <w:lang w:val="it-IT"/>
        </w:rPr>
        <w:t>Attinà</w:t>
      </w:r>
      <w:r w:rsidRPr="007579E5">
        <w:rPr>
          <w:rFonts w:ascii="Calibri" w:hAnsi="Calibri" w:cs="Calibri"/>
          <w:lang w:val="it-IT"/>
        </w:rPr>
        <w:t>, emerito di Relazioni Internazionali, Università di Catania</w:t>
      </w:r>
    </w:p>
    <w:p w14:paraId="7789D443" w14:textId="77777777" w:rsidR="007D7E20" w:rsidRPr="007579E5" w:rsidRDefault="007D7E20" w:rsidP="007D7E20">
      <w:pPr>
        <w:pStyle w:val="Paragrafoelenco"/>
        <w:numPr>
          <w:ilvl w:val="0"/>
          <w:numId w:val="24"/>
        </w:numPr>
        <w:spacing w:line="240" w:lineRule="auto"/>
        <w:ind w:left="567" w:hanging="283"/>
        <w:jc w:val="both"/>
        <w:rPr>
          <w:rFonts w:ascii="Calibri" w:hAnsi="Calibri" w:cs="Calibri"/>
          <w:lang w:val="it-IT"/>
        </w:rPr>
      </w:pPr>
      <w:r w:rsidRPr="007579E5">
        <w:rPr>
          <w:rFonts w:ascii="Calibri" w:hAnsi="Calibri" w:cs="Calibri"/>
          <w:lang w:val="it-IT"/>
        </w:rPr>
        <w:t xml:space="preserve">Francesca </w:t>
      </w:r>
      <w:r w:rsidRPr="007579E5">
        <w:rPr>
          <w:rFonts w:ascii="Calibri" w:hAnsi="Calibri" w:cs="Calibri"/>
          <w:caps/>
          <w:lang w:val="it-IT"/>
        </w:rPr>
        <w:t>Citossi</w:t>
      </w:r>
      <w:r w:rsidRPr="007579E5">
        <w:rPr>
          <w:rFonts w:ascii="Calibri" w:hAnsi="Calibri" w:cs="Calibri"/>
          <w:lang w:val="it-IT"/>
        </w:rPr>
        <w:t>, Ricercatrice Relazioni Internazionali, CASD</w:t>
      </w:r>
    </w:p>
    <w:p w14:paraId="7DA10685" w14:textId="77777777" w:rsidR="007D7E20" w:rsidRPr="007579E5" w:rsidRDefault="007D7E20" w:rsidP="007D7E20">
      <w:pPr>
        <w:pStyle w:val="Paragrafoelenco"/>
        <w:numPr>
          <w:ilvl w:val="0"/>
          <w:numId w:val="26"/>
        </w:numPr>
        <w:spacing w:line="240" w:lineRule="auto"/>
        <w:ind w:left="851" w:hanging="284"/>
        <w:jc w:val="both"/>
        <w:rPr>
          <w:rFonts w:ascii="Calibri" w:hAnsi="Calibri" w:cs="Calibri"/>
          <w:lang w:val="it-IT"/>
        </w:rPr>
      </w:pPr>
      <w:r w:rsidRPr="007579E5">
        <w:rPr>
          <w:rFonts w:ascii="Calibri" w:hAnsi="Calibri" w:cs="Calibri"/>
          <w:lang w:val="it-IT"/>
        </w:rPr>
        <w:t>Formulazione del quesito di ricerca e scelta della letteratura rilevante.</w:t>
      </w:r>
    </w:p>
    <w:p w14:paraId="25842A02" w14:textId="77777777" w:rsidR="007D7E20" w:rsidRPr="007579E5" w:rsidRDefault="007D7E20" w:rsidP="007D7E20">
      <w:pPr>
        <w:pStyle w:val="Paragrafoelenco"/>
        <w:numPr>
          <w:ilvl w:val="0"/>
          <w:numId w:val="26"/>
        </w:numPr>
        <w:spacing w:line="240" w:lineRule="auto"/>
        <w:ind w:left="851" w:hanging="284"/>
        <w:jc w:val="both"/>
        <w:rPr>
          <w:rFonts w:asciiTheme="majorHAnsi" w:hAnsiTheme="majorHAnsi" w:cstheme="majorHAnsi"/>
          <w:lang w:val="it-IT"/>
        </w:rPr>
      </w:pPr>
      <w:r w:rsidRPr="007579E5">
        <w:rPr>
          <w:rFonts w:ascii="Calibri" w:hAnsi="Calibri" w:cs="Calibri"/>
          <w:lang w:val="it-IT"/>
        </w:rPr>
        <w:t>Formulazione di ipotesi da testare per rispondere al quesito di ricerca</w:t>
      </w:r>
      <w:r w:rsidRPr="007579E5">
        <w:rPr>
          <w:rFonts w:asciiTheme="majorHAnsi" w:hAnsiTheme="majorHAnsi" w:cstheme="majorHAnsi"/>
          <w:lang w:val="it-IT"/>
        </w:rPr>
        <w:t>.</w:t>
      </w:r>
    </w:p>
    <w:p w14:paraId="5A4C54C9" w14:textId="77777777" w:rsidR="007D7E20" w:rsidRPr="007579E5" w:rsidRDefault="007D7E20" w:rsidP="007D7E20">
      <w:pPr>
        <w:pStyle w:val="Paragrafoelenco"/>
        <w:numPr>
          <w:ilvl w:val="0"/>
          <w:numId w:val="26"/>
        </w:numPr>
        <w:spacing w:line="240" w:lineRule="auto"/>
        <w:ind w:left="851" w:hanging="284"/>
        <w:jc w:val="both"/>
        <w:rPr>
          <w:rFonts w:asciiTheme="majorHAnsi" w:hAnsiTheme="majorHAnsi" w:cstheme="majorHAnsi"/>
          <w:lang w:val="it-IT"/>
        </w:rPr>
      </w:pPr>
      <w:r w:rsidRPr="007579E5">
        <w:rPr>
          <w:rFonts w:asciiTheme="majorHAnsi" w:hAnsiTheme="majorHAnsi" w:cstheme="majorHAnsi"/>
          <w:lang w:val="it-IT"/>
        </w:rPr>
        <w:t>Disegno della ricerca per testare la/le ipotesi.</w:t>
      </w:r>
    </w:p>
    <w:p w14:paraId="3D5D767D" w14:textId="77777777" w:rsidR="007D7E20" w:rsidRPr="007579E5" w:rsidRDefault="007D7E20" w:rsidP="007D7E20">
      <w:pPr>
        <w:pStyle w:val="Paragrafoelenco"/>
        <w:numPr>
          <w:ilvl w:val="0"/>
          <w:numId w:val="26"/>
        </w:numPr>
        <w:spacing w:line="240" w:lineRule="auto"/>
        <w:ind w:left="851" w:hanging="284"/>
        <w:jc w:val="both"/>
        <w:rPr>
          <w:rFonts w:asciiTheme="majorHAnsi" w:hAnsiTheme="majorHAnsi" w:cstheme="majorHAnsi"/>
          <w:lang w:val="it-IT"/>
        </w:rPr>
      </w:pPr>
      <w:r w:rsidRPr="007579E5">
        <w:rPr>
          <w:rFonts w:asciiTheme="majorHAnsi" w:hAnsiTheme="majorHAnsi" w:cstheme="majorHAnsi"/>
          <w:lang w:val="it-IT"/>
        </w:rPr>
        <w:t>Raccolta e analisi dei dati.</w:t>
      </w:r>
    </w:p>
    <w:p w14:paraId="45978096" w14:textId="77777777" w:rsidR="007D7E20" w:rsidRPr="007579E5" w:rsidRDefault="007D7E20" w:rsidP="007D7E20">
      <w:pPr>
        <w:pStyle w:val="Paragrafoelenco"/>
        <w:numPr>
          <w:ilvl w:val="0"/>
          <w:numId w:val="26"/>
        </w:numPr>
        <w:spacing w:line="240" w:lineRule="auto"/>
        <w:ind w:left="851" w:hanging="284"/>
        <w:jc w:val="both"/>
        <w:rPr>
          <w:rFonts w:asciiTheme="majorHAnsi" w:hAnsiTheme="majorHAnsi" w:cstheme="majorHAnsi"/>
        </w:rPr>
      </w:pPr>
      <w:r w:rsidRPr="007579E5">
        <w:rPr>
          <w:rFonts w:asciiTheme="majorHAnsi" w:hAnsiTheme="majorHAnsi" w:cstheme="majorHAnsi"/>
        </w:rPr>
        <w:t>Esposizione dei risultati.</w:t>
      </w:r>
    </w:p>
    <w:p w14:paraId="657CB6AB" w14:textId="039A0033" w:rsidR="00213F2C" w:rsidRPr="00E918AF" w:rsidRDefault="00877C44" w:rsidP="009E4F84">
      <w:pPr>
        <w:pStyle w:val="Paragrafoelenco"/>
        <w:numPr>
          <w:ilvl w:val="0"/>
          <w:numId w:val="8"/>
        </w:numPr>
        <w:spacing w:before="240" w:line="240" w:lineRule="auto"/>
        <w:ind w:left="284" w:hanging="284"/>
        <w:contextualSpacing w:val="0"/>
        <w:jc w:val="both"/>
        <w:rPr>
          <w:rFonts w:asciiTheme="majorHAnsi" w:hAnsiTheme="majorHAnsi" w:cstheme="majorHAnsi"/>
          <w:lang w:val="en-US"/>
        </w:rPr>
      </w:pPr>
      <w:r w:rsidRPr="00A80899">
        <w:rPr>
          <w:rFonts w:asciiTheme="majorHAnsi" w:hAnsiTheme="majorHAnsi" w:cstheme="majorHAnsi"/>
        </w:rPr>
        <w:t>Corso</w:t>
      </w:r>
      <w:r w:rsidR="006F1BA6" w:rsidRPr="00A80899">
        <w:rPr>
          <w:rFonts w:asciiTheme="majorHAnsi" w:hAnsiTheme="majorHAnsi" w:cstheme="majorHAnsi"/>
          <w:lang w:val="en-US"/>
        </w:rPr>
        <w:t xml:space="preserve"> </w:t>
      </w:r>
      <w:r w:rsidR="006F1BA6" w:rsidRPr="00E918AF">
        <w:rPr>
          <w:rFonts w:asciiTheme="majorHAnsi" w:hAnsiTheme="majorHAnsi" w:cstheme="majorHAnsi"/>
          <w:b/>
          <w:i/>
          <w:lang w:val="en-US"/>
        </w:rPr>
        <w:t xml:space="preserve">Elements of </w:t>
      </w:r>
      <w:proofErr w:type="spellStart"/>
      <w:r w:rsidR="006F1BA6" w:rsidRPr="00E918AF">
        <w:rPr>
          <w:rFonts w:asciiTheme="majorHAnsi" w:hAnsiTheme="majorHAnsi" w:cstheme="majorHAnsi"/>
          <w:b/>
          <w:i/>
          <w:lang w:val="en-US"/>
        </w:rPr>
        <w:t>Defence</w:t>
      </w:r>
      <w:proofErr w:type="spellEnd"/>
      <w:r w:rsidR="006F1BA6" w:rsidRPr="00E918AF">
        <w:rPr>
          <w:rFonts w:asciiTheme="majorHAnsi" w:hAnsiTheme="majorHAnsi" w:cstheme="majorHAnsi"/>
          <w:b/>
          <w:i/>
          <w:lang w:val="en-US"/>
        </w:rPr>
        <w:t xml:space="preserve"> Sector</w:t>
      </w:r>
      <w:r w:rsidR="006F1BA6" w:rsidRPr="00E918AF">
        <w:rPr>
          <w:rFonts w:asciiTheme="majorHAnsi" w:hAnsiTheme="majorHAnsi" w:cstheme="majorHAnsi"/>
          <w:b/>
          <w:lang w:val="en-US"/>
        </w:rPr>
        <w:t xml:space="preserve"> (EDS)</w:t>
      </w:r>
    </w:p>
    <w:p w14:paraId="40746812" w14:textId="77777777" w:rsidR="007B4543" w:rsidRDefault="007B4543" w:rsidP="009E4F84">
      <w:pPr>
        <w:spacing w:line="240" w:lineRule="auto"/>
        <w:ind w:left="284"/>
        <w:jc w:val="both"/>
        <w:rPr>
          <w:rFonts w:asciiTheme="majorHAnsi" w:eastAsia="Arial Unicode MS" w:hAnsiTheme="majorHAnsi" w:cstheme="majorHAnsi"/>
        </w:rPr>
      </w:pPr>
      <w:r>
        <w:rPr>
          <w:rFonts w:asciiTheme="majorHAnsi" w:eastAsia="Arial Unicode MS" w:hAnsiTheme="majorHAnsi" w:cstheme="majorHAnsi"/>
        </w:rPr>
        <w:t xml:space="preserve">A cura </w:t>
      </w:r>
      <w:r w:rsidRPr="00E918AF">
        <w:rPr>
          <w:rFonts w:asciiTheme="majorHAnsi" w:eastAsia="Arial Unicode MS" w:hAnsiTheme="majorHAnsi" w:cstheme="majorHAnsi"/>
        </w:rPr>
        <w:t xml:space="preserve">CASD </w:t>
      </w:r>
    </w:p>
    <w:p w14:paraId="46903BA9" w14:textId="4CC9494A" w:rsidR="00213F2C" w:rsidRPr="00E918AF" w:rsidRDefault="00213F2C" w:rsidP="009E4F84">
      <w:pPr>
        <w:spacing w:line="240" w:lineRule="auto"/>
        <w:ind w:left="284"/>
        <w:jc w:val="both"/>
        <w:rPr>
          <w:rFonts w:asciiTheme="majorHAnsi" w:eastAsia="Arial Unicode MS" w:hAnsiTheme="majorHAnsi" w:cstheme="majorHAnsi"/>
        </w:rPr>
      </w:pPr>
      <w:r w:rsidRPr="00E918AF">
        <w:rPr>
          <w:rFonts w:asciiTheme="majorHAnsi" w:eastAsia="Arial Unicode MS" w:hAnsiTheme="majorHAnsi" w:cstheme="majorHAnsi"/>
        </w:rPr>
        <w:t>60 ore</w:t>
      </w:r>
      <w:r w:rsidR="003B6AE5" w:rsidRPr="00E918AF">
        <w:rPr>
          <w:rFonts w:asciiTheme="majorHAnsi" w:eastAsia="Arial Unicode MS" w:hAnsiTheme="majorHAnsi" w:cstheme="majorHAnsi"/>
        </w:rPr>
        <w:t xml:space="preserve"> (3 moduli da 20 ore)</w:t>
      </w:r>
      <w:r w:rsidRPr="00E918AF">
        <w:rPr>
          <w:rFonts w:asciiTheme="majorHAnsi" w:eastAsia="Arial Unicode MS" w:hAnsiTheme="majorHAnsi" w:cstheme="majorHAnsi"/>
        </w:rPr>
        <w:t>, 1</w:t>
      </w:r>
      <w:r w:rsidR="00A24771">
        <w:rPr>
          <w:rFonts w:asciiTheme="majorHAnsi" w:eastAsia="Arial Unicode MS" w:hAnsiTheme="majorHAnsi" w:cstheme="majorHAnsi"/>
        </w:rPr>
        <w:t>2</w:t>
      </w:r>
      <w:r w:rsidRPr="00E918AF">
        <w:rPr>
          <w:rFonts w:asciiTheme="majorHAnsi" w:eastAsia="Arial Unicode MS" w:hAnsiTheme="majorHAnsi" w:cstheme="majorHAnsi"/>
        </w:rPr>
        <w:t xml:space="preserve"> CFU</w:t>
      </w:r>
    </w:p>
    <w:p w14:paraId="49B1D6F4" w14:textId="7AA75BCD" w:rsidR="00213F2C" w:rsidRDefault="00213F2C" w:rsidP="009E4F84">
      <w:pPr>
        <w:spacing w:line="240" w:lineRule="auto"/>
        <w:ind w:left="284"/>
        <w:jc w:val="both"/>
        <w:rPr>
          <w:rFonts w:asciiTheme="majorHAnsi" w:eastAsia="Arial Unicode MS" w:hAnsiTheme="majorHAnsi" w:cstheme="majorHAnsi"/>
        </w:rPr>
      </w:pPr>
      <w:r w:rsidRPr="00E918AF">
        <w:rPr>
          <w:rFonts w:asciiTheme="majorHAnsi" w:eastAsia="Arial Unicode MS" w:hAnsiTheme="majorHAnsi" w:cstheme="majorHAnsi"/>
        </w:rPr>
        <w:t>ATTIVITA’ OBBLIGATORIA, IN PRESENZA –</w:t>
      </w:r>
      <w:r w:rsidR="00A24771">
        <w:rPr>
          <w:rFonts w:asciiTheme="majorHAnsi" w:eastAsia="Arial Unicode MS" w:hAnsiTheme="majorHAnsi" w:cstheme="majorHAnsi"/>
        </w:rPr>
        <w:t xml:space="preserve"> </w:t>
      </w:r>
      <w:r w:rsidR="00814781" w:rsidRPr="00E918AF">
        <w:rPr>
          <w:rFonts w:asciiTheme="majorHAnsi" w:eastAsia="Arial Unicode MS" w:hAnsiTheme="majorHAnsi" w:cstheme="majorHAnsi"/>
        </w:rPr>
        <w:t xml:space="preserve">Validazione di </w:t>
      </w:r>
      <w:r w:rsidR="00C00F53" w:rsidRPr="00E918AF">
        <w:rPr>
          <w:rFonts w:asciiTheme="majorHAnsi" w:eastAsia="Arial Unicode MS" w:hAnsiTheme="majorHAnsi" w:cstheme="majorHAnsi"/>
        </w:rPr>
        <w:t>ogni modulo</w:t>
      </w:r>
    </w:p>
    <w:p w14:paraId="3573340E" w14:textId="0EFCE6C7" w:rsidR="00877C44" w:rsidRDefault="00877C44" w:rsidP="009E4F84">
      <w:pPr>
        <w:spacing w:line="240" w:lineRule="auto"/>
        <w:ind w:left="284"/>
        <w:jc w:val="both"/>
        <w:rPr>
          <w:rFonts w:asciiTheme="majorHAnsi" w:eastAsia="Arial Unicode MS" w:hAnsiTheme="majorHAnsi" w:cstheme="majorHAnsi"/>
        </w:rPr>
      </w:pPr>
      <w:r>
        <w:rPr>
          <w:rFonts w:asciiTheme="majorHAnsi" w:eastAsia="Arial Unicode MS" w:hAnsiTheme="majorHAnsi" w:cstheme="majorHAnsi"/>
        </w:rPr>
        <w:t xml:space="preserve">Previsto questionario di valutazione </w:t>
      </w:r>
      <w:r w:rsidR="007708D7">
        <w:rPr>
          <w:rFonts w:asciiTheme="majorHAnsi" w:eastAsia="Arial Unicode MS" w:hAnsiTheme="majorHAnsi" w:cstheme="majorHAnsi"/>
        </w:rPr>
        <w:t xml:space="preserve">del corso </w:t>
      </w:r>
      <w:r w:rsidR="00C02CDE">
        <w:rPr>
          <w:rFonts w:asciiTheme="majorHAnsi" w:hAnsiTheme="majorHAnsi" w:cstheme="majorHAnsi"/>
        </w:rPr>
        <w:t xml:space="preserve">(feedback) </w:t>
      </w:r>
      <w:r>
        <w:rPr>
          <w:rFonts w:asciiTheme="majorHAnsi" w:eastAsia="Arial Unicode MS" w:hAnsiTheme="majorHAnsi" w:cstheme="majorHAnsi"/>
        </w:rPr>
        <w:t>al termine di ogni modulo.</w:t>
      </w:r>
    </w:p>
    <w:p w14:paraId="61C72B62" w14:textId="77777777" w:rsidR="007708D7" w:rsidRPr="007708D7" w:rsidRDefault="007708D7" w:rsidP="007708D7">
      <w:pPr>
        <w:spacing w:line="240" w:lineRule="auto"/>
        <w:ind w:firstLine="284"/>
        <w:jc w:val="both"/>
        <w:rPr>
          <w:rFonts w:ascii="Calibri" w:hAnsi="Calibri" w:cs="Calibri"/>
          <w:u w:val="single"/>
          <w:lang w:val="it-IT"/>
        </w:rPr>
      </w:pPr>
      <w:r w:rsidRPr="007708D7">
        <w:rPr>
          <w:rFonts w:ascii="Calibri" w:hAnsi="Calibri" w:cs="Calibri"/>
          <w:u w:val="single"/>
          <w:lang w:val="it-IT"/>
        </w:rPr>
        <w:t>Modalità di valutazione</w:t>
      </w:r>
      <w:r>
        <w:rPr>
          <w:rFonts w:ascii="Calibri" w:hAnsi="Calibri" w:cs="Calibri"/>
          <w:u w:val="single"/>
          <w:lang w:val="it-IT"/>
        </w:rPr>
        <w:t xml:space="preserve"> del/la dottorando/a</w:t>
      </w:r>
    </w:p>
    <w:p w14:paraId="439C8609" w14:textId="77777777" w:rsidR="00D7031E" w:rsidRPr="00D7031E" w:rsidRDefault="00D7031E" w:rsidP="00D7031E">
      <w:pPr>
        <w:spacing w:line="240" w:lineRule="auto"/>
        <w:ind w:left="284"/>
        <w:jc w:val="both"/>
        <w:rPr>
          <w:rFonts w:asciiTheme="majorHAnsi" w:hAnsiTheme="majorHAnsi" w:cstheme="majorHAnsi"/>
          <w:lang w:val="it-IT"/>
        </w:rPr>
      </w:pPr>
      <w:r w:rsidRPr="00A24771">
        <w:rPr>
          <w:rFonts w:asciiTheme="majorHAnsi" w:hAnsiTheme="majorHAnsi" w:cstheme="majorHAnsi"/>
          <w:lang w:val="it-IT"/>
        </w:rPr>
        <w:t xml:space="preserve">La valutazione dei risultati dell’apprendimento è effettuata attraverso il coinvolgimento attivo dei/delle dottorandi/e durante gli incontri. Ai partecipanti sarà richiesto un contributo di discussione durante le lezioni frontali, lo studio dei materiali forniti e la presentazione individuale e in gruppo dei risultati di specifiche attività di ricerca e analisi di </w:t>
      </w:r>
      <w:r w:rsidRPr="00D7031E">
        <w:rPr>
          <w:rFonts w:asciiTheme="majorHAnsi" w:hAnsiTheme="majorHAnsi" w:cstheme="majorHAnsi"/>
          <w:i/>
          <w:lang w:val="it-IT"/>
        </w:rPr>
        <w:t xml:space="preserve">case </w:t>
      </w:r>
      <w:proofErr w:type="spellStart"/>
      <w:r w:rsidRPr="00D7031E">
        <w:rPr>
          <w:rFonts w:asciiTheme="majorHAnsi" w:hAnsiTheme="majorHAnsi" w:cstheme="majorHAnsi"/>
          <w:i/>
          <w:lang w:val="it-IT"/>
        </w:rPr>
        <w:t>studies</w:t>
      </w:r>
      <w:proofErr w:type="spellEnd"/>
      <w:r w:rsidRPr="00A24771">
        <w:rPr>
          <w:rFonts w:asciiTheme="majorHAnsi" w:hAnsiTheme="majorHAnsi" w:cstheme="majorHAnsi"/>
          <w:lang w:val="it-IT"/>
        </w:rPr>
        <w:t xml:space="preserve"> proposti dal docente. </w:t>
      </w:r>
    </w:p>
    <w:p w14:paraId="01BBA102" w14:textId="77777777" w:rsidR="002545A9" w:rsidRPr="002545A9" w:rsidRDefault="002545A9" w:rsidP="002545A9">
      <w:pPr>
        <w:spacing w:line="240" w:lineRule="auto"/>
        <w:ind w:left="284"/>
        <w:jc w:val="both"/>
        <w:rPr>
          <w:rFonts w:asciiTheme="majorHAnsi" w:hAnsiTheme="majorHAnsi" w:cstheme="majorHAnsi"/>
          <w:u w:val="single"/>
        </w:rPr>
      </w:pPr>
      <w:r w:rsidRPr="002545A9">
        <w:rPr>
          <w:rFonts w:asciiTheme="majorHAnsi" w:hAnsiTheme="majorHAnsi" w:cstheme="majorHAnsi"/>
          <w:u w:val="single"/>
        </w:rPr>
        <w:lastRenderedPageBreak/>
        <w:t>Descrizione del corso</w:t>
      </w:r>
    </w:p>
    <w:p w14:paraId="00000009" w14:textId="7E76187F" w:rsidR="002416B0" w:rsidRDefault="006F1BA6" w:rsidP="002545A9">
      <w:pPr>
        <w:spacing w:line="240" w:lineRule="auto"/>
        <w:ind w:left="284"/>
        <w:jc w:val="both"/>
        <w:rPr>
          <w:rFonts w:asciiTheme="majorHAnsi" w:eastAsia="Arial Unicode MS" w:hAnsiTheme="majorHAnsi" w:cstheme="majorHAnsi"/>
        </w:rPr>
      </w:pPr>
      <w:r w:rsidRPr="00E918AF">
        <w:rPr>
          <w:rFonts w:asciiTheme="majorHAnsi" w:eastAsia="Arial Unicode MS" w:hAnsiTheme="majorHAnsi" w:cstheme="majorHAnsi"/>
        </w:rPr>
        <w:t xml:space="preserve">L’offerta formativa del </w:t>
      </w:r>
      <w:r w:rsidR="00877C44">
        <w:rPr>
          <w:rFonts w:asciiTheme="majorHAnsi" w:eastAsia="Arial Unicode MS" w:hAnsiTheme="majorHAnsi" w:cstheme="majorHAnsi"/>
        </w:rPr>
        <w:t>Corso</w:t>
      </w:r>
      <w:r w:rsidRPr="00E918AF">
        <w:rPr>
          <w:rFonts w:asciiTheme="majorHAnsi" w:eastAsia="Arial Unicode MS" w:hAnsiTheme="majorHAnsi" w:cstheme="majorHAnsi"/>
        </w:rPr>
        <w:t xml:space="preserve"> EDS è tesa a fornire conoscenze e competenze inerenti lo specifico sett</w:t>
      </w:r>
      <w:r w:rsidR="003B6AE5" w:rsidRPr="00E918AF">
        <w:rPr>
          <w:rFonts w:asciiTheme="majorHAnsi" w:eastAsia="Arial Unicode MS" w:hAnsiTheme="majorHAnsi" w:cstheme="majorHAnsi"/>
        </w:rPr>
        <w:t>ore della Difesa e Sicurezza. I tre moduli sono:</w:t>
      </w:r>
    </w:p>
    <w:p w14:paraId="68FD5C13" w14:textId="77777777" w:rsidR="00C00F53" w:rsidRPr="009E4F84" w:rsidRDefault="00C00F53" w:rsidP="00CA2AE2">
      <w:pPr>
        <w:pStyle w:val="Paragrafoelenco"/>
        <w:numPr>
          <w:ilvl w:val="0"/>
          <w:numId w:val="14"/>
        </w:numPr>
        <w:spacing w:before="120" w:line="240" w:lineRule="auto"/>
        <w:ind w:left="568" w:hanging="284"/>
        <w:contextualSpacing w:val="0"/>
        <w:jc w:val="both"/>
        <w:rPr>
          <w:rFonts w:asciiTheme="majorHAnsi" w:hAnsiTheme="majorHAnsi" w:cstheme="majorHAnsi"/>
          <w:b/>
        </w:rPr>
      </w:pPr>
      <w:r w:rsidRPr="00CA2AE2">
        <w:rPr>
          <w:rFonts w:asciiTheme="majorHAnsi" w:hAnsiTheme="majorHAnsi" w:cstheme="majorHAnsi"/>
          <w:b/>
          <w:lang w:val="it-IT"/>
        </w:rPr>
        <w:t>Fondamenti</w:t>
      </w:r>
      <w:r w:rsidRPr="009E4F84">
        <w:rPr>
          <w:rFonts w:asciiTheme="majorHAnsi" w:hAnsiTheme="majorHAnsi" w:cstheme="majorHAnsi"/>
          <w:b/>
        </w:rPr>
        <w:t xml:space="preserve"> di </w:t>
      </w:r>
      <w:proofErr w:type="spellStart"/>
      <w:r w:rsidRPr="009E4F84">
        <w:rPr>
          <w:rFonts w:asciiTheme="majorHAnsi" w:hAnsiTheme="majorHAnsi" w:cstheme="majorHAnsi"/>
          <w:b/>
        </w:rPr>
        <w:t>Cybersecurity</w:t>
      </w:r>
      <w:proofErr w:type="spellEnd"/>
    </w:p>
    <w:p w14:paraId="2B03F5E3" w14:textId="49B594F1" w:rsidR="00C00F53" w:rsidRPr="009E4F84" w:rsidRDefault="00CA2AE2" w:rsidP="009E4F84">
      <w:pPr>
        <w:pStyle w:val="Paragrafoelenco"/>
        <w:spacing w:line="240" w:lineRule="auto"/>
        <w:ind w:left="567"/>
        <w:contextualSpacing w:val="0"/>
        <w:jc w:val="both"/>
        <w:rPr>
          <w:rFonts w:asciiTheme="majorHAnsi" w:hAnsiTheme="majorHAnsi" w:cstheme="majorHAnsi"/>
        </w:rPr>
      </w:pPr>
      <w:r>
        <w:rPr>
          <w:rFonts w:asciiTheme="majorHAnsi" w:hAnsiTheme="majorHAnsi" w:cstheme="majorHAnsi"/>
        </w:rPr>
        <w:t>20 ore</w:t>
      </w:r>
      <w:r w:rsidR="00E56602">
        <w:rPr>
          <w:rFonts w:asciiTheme="majorHAnsi" w:hAnsiTheme="majorHAnsi" w:cstheme="majorHAnsi"/>
        </w:rPr>
        <w:t xml:space="preserve"> </w:t>
      </w:r>
      <w:r w:rsidR="007C0DC7">
        <w:rPr>
          <w:rFonts w:asciiTheme="majorHAnsi" w:hAnsiTheme="majorHAnsi" w:cstheme="majorHAnsi"/>
        </w:rPr>
        <w:t>– 4 CFU</w:t>
      </w:r>
    </w:p>
    <w:p w14:paraId="3AB45561" w14:textId="1A31CDC9" w:rsidR="00C00F53" w:rsidRPr="009E4F84" w:rsidRDefault="006F1BA6" w:rsidP="009E4F84">
      <w:pPr>
        <w:pStyle w:val="Paragrafoelenco"/>
        <w:spacing w:line="240" w:lineRule="auto"/>
        <w:ind w:left="567"/>
        <w:contextualSpacing w:val="0"/>
        <w:jc w:val="both"/>
        <w:rPr>
          <w:rFonts w:asciiTheme="majorHAnsi" w:hAnsiTheme="majorHAnsi" w:cstheme="majorHAnsi"/>
        </w:rPr>
      </w:pPr>
      <w:r w:rsidRPr="009E4F84">
        <w:rPr>
          <w:rFonts w:asciiTheme="majorHAnsi" w:hAnsiTheme="majorHAnsi" w:cstheme="majorHAnsi"/>
        </w:rPr>
        <w:t xml:space="preserve">Docente: Prof. Alessio </w:t>
      </w:r>
      <w:r w:rsidRPr="009E4F84">
        <w:rPr>
          <w:rFonts w:asciiTheme="majorHAnsi" w:hAnsiTheme="majorHAnsi" w:cstheme="majorHAnsi"/>
          <w:caps/>
        </w:rPr>
        <w:t>Merlo</w:t>
      </w:r>
    </w:p>
    <w:p w14:paraId="0000000A" w14:textId="5A688626" w:rsidR="002416B0" w:rsidRDefault="006F1BA6" w:rsidP="009E4F84">
      <w:pPr>
        <w:pStyle w:val="Paragrafoelenco"/>
        <w:spacing w:line="240" w:lineRule="auto"/>
        <w:ind w:left="567"/>
        <w:contextualSpacing w:val="0"/>
        <w:jc w:val="both"/>
        <w:rPr>
          <w:rFonts w:asciiTheme="majorHAnsi" w:hAnsiTheme="majorHAnsi" w:cstheme="majorHAnsi"/>
        </w:rPr>
      </w:pPr>
      <w:r w:rsidRPr="009E4F84">
        <w:rPr>
          <w:rFonts w:asciiTheme="majorHAnsi" w:hAnsiTheme="majorHAnsi" w:cstheme="majorHAnsi"/>
        </w:rPr>
        <w:t xml:space="preserve">Il modulo introduce le proprietà di confidenzialità, integrità e </w:t>
      </w:r>
      <w:r w:rsidR="00716B66" w:rsidRPr="009E4F84">
        <w:rPr>
          <w:rFonts w:asciiTheme="majorHAnsi" w:hAnsiTheme="majorHAnsi" w:cstheme="majorHAnsi"/>
        </w:rPr>
        <w:t>disponibilità</w:t>
      </w:r>
      <w:r w:rsidRPr="009E4F84">
        <w:rPr>
          <w:rFonts w:asciiTheme="majorHAnsi" w:hAnsiTheme="majorHAnsi" w:cstheme="majorHAnsi"/>
        </w:rPr>
        <w:t>, i concetti di vulnerabilità, minacce, attacchi e valutazione del rischio cyber. Inoltre, introdurrà ad alto livello la crittografia simmetrica e asimmetrica</w:t>
      </w:r>
      <w:r w:rsidR="00CA2AE2">
        <w:rPr>
          <w:rFonts w:asciiTheme="majorHAnsi" w:hAnsiTheme="majorHAnsi" w:cstheme="majorHAnsi"/>
        </w:rPr>
        <w:t xml:space="preserve"> e </w:t>
      </w:r>
      <w:r w:rsidRPr="009E4F84">
        <w:rPr>
          <w:rFonts w:asciiTheme="majorHAnsi" w:hAnsiTheme="majorHAnsi" w:cstheme="majorHAnsi"/>
        </w:rPr>
        <w:t>il loro ruolo nella protezione dei dati e nella firma digitale. Il modulo introdurrà anche qualche base di sicurezza web e mobile, come interessanti casi d’uso.</w:t>
      </w:r>
    </w:p>
    <w:p w14:paraId="5D3CDCE2" w14:textId="31D18487" w:rsidR="00C00F53" w:rsidRPr="009E4F84" w:rsidRDefault="00C00F53" w:rsidP="00CA2AE2">
      <w:pPr>
        <w:pStyle w:val="Paragrafoelenco"/>
        <w:numPr>
          <w:ilvl w:val="0"/>
          <w:numId w:val="14"/>
        </w:numPr>
        <w:spacing w:before="120" w:line="240" w:lineRule="auto"/>
        <w:ind w:left="568" w:hanging="284"/>
        <w:contextualSpacing w:val="0"/>
        <w:jc w:val="both"/>
        <w:rPr>
          <w:rFonts w:asciiTheme="majorHAnsi" w:hAnsiTheme="majorHAnsi" w:cstheme="majorHAnsi"/>
          <w:b/>
        </w:rPr>
      </w:pPr>
      <w:r w:rsidRPr="009E4F84">
        <w:rPr>
          <w:rFonts w:asciiTheme="majorHAnsi" w:hAnsiTheme="majorHAnsi" w:cstheme="majorHAnsi"/>
          <w:b/>
        </w:rPr>
        <w:t>Istituzioni e Politiche Globali</w:t>
      </w:r>
    </w:p>
    <w:p w14:paraId="2DD46645" w14:textId="498C2A09" w:rsidR="00C00F53" w:rsidRPr="009E4F84" w:rsidRDefault="00CA2AE2" w:rsidP="009E4F84">
      <w:pPr>
        <w:spacing w:line="240" w:lineRule="auto"/>
        <w:ind w:left="567"/>
        <w:jc w:val="both"/>
        <w:rPr>
          <w:rFonts w:asciiTheme="majorHAnsi" w:hAnsiTheme="majorHAnsi" w:cstheme="majorHAnsi"/>
        </w:rPr>
      </w:pPr>
      <w:r>
        <w:rPr>
          <w:rFonts w:asciiTheme="majorHAnsi" w:hAnsiTheme="majorHAnsi" w:cstheme="majorHAnsi"/>
        </w:rPr>
        <w:t>20 ore</w:t>
      </w:r>
      <w:r w:rsidR="00A66AC0">
        <w:rPr>
          <w:rFonts w:asciiTheme="majorHAnsi" w:hAnsiTheme="majorHAnsi" w:cstheme="majorHAnsi"/>
        </w:rPr>
        <w:t xml:space="preserve"> – </w:t>
      </w:r>
      <w:r>
        <w:rPr>
          <w:rFonts w:asciiTheme="majorHAnsi" w:hAnsiTheme="majorHAnsi" w:cstheme="majorHAnsi"/>
        </w:rPr>
        <w:t>4</w:t>
      </w:r>
      <w:r w:rsidR="00A66AC0">
        <w:rPr>
          <w:rFonts w:asciiTheme="majorHAnsi" w:hAnsiTheme="majorHAnsi" w:cstheme="majorHAnsi"/>
        </w:rPr>
        <w:t xml:space="preserve"> CFU</w:t>
      </w:r>
    </w:p>
    <w:p w14:paraId="20217198" w14:textId="1BF16B28" w:rsidR="00C00F53" w:rsidRPr="009E4F84" w:rsidRDefault="006F1BA6" w:rsidP="009E4F84">
      <w:pPr>
        <w:spacing w:line="240" w:lineRule="auto"/>
        <w:ind w:left="567"/>
        <w:jc w:val="both"/>
        <w:rPr>
          <w:rFonts w:asciiTheme="majorHAnsi" w:hAnsiTheme="majorHAnsi" w:cstheme="majorHAnsi"/>
        </w:rPr>
      </w:pPr>
      <w:r w:rsidRPr="009E4F84">
        <w:rPr>
          <w:rFonts w:asciiTheme="majorHAnsi" w:hAnsiTheme="majorHAnsi" w:cstheme="majorHAnsi"/>
        </w:rPr>
        <w:t xml:space="preserve">Docente: </w:t>
      </w:r>
      <w:r w:rsidR="00DC3E8E">
        <w:rPr>
          <w:rFonts w:asciiTheme="majorHAnsi" w:hAnsiTheme="majorHAnsi" w:cstheme="majorHAnsi"/>
        </w:rPr>
        <w:t>P</w:t>
      </w:r>
      <w:r w:rsidRPr="009E4F84">
        <w:rPr>
          <w:rFonts w:asciiTheme="majorHAnsi" w:hAnsiTheme="majorHAnsi" w:cstheme="majorHAnsi"/>
        </w:rPr>
        <w:t xml:space="preserve">rof.ssa Daniela </w:t>
      </w:r>
      <w:r w:rsidRPr="009E4F84">
        <w:rPr>
          <w:rFonts w:asciiTheme="majorHAnsi" w:hAnsiTheme="majorHAnsi" w:cstheme="majorHAnsi"/>
          <w:caps/>
        </w:rPr>
        <w:t>Irrera</w:t>
      </w:r>
    </w:p>
    <w:p w14:paraId="2B93808C" w14:textId="66EC1950" w:rsidR="00CA2AE2" w:rsidRPr="00CA2AE2" w:rsidRDefault="00CA2AE2" w:rsidP="00CA2AE2">
      <w:pPr>
        <w:spacing w:line="240" w:lineRule="auto"/>
        <w:ind w:left="567"/>
        <w:jc w:val="both"/>
        <w:rPr>
          <w:rFonts w:asciiTheme="majorHAnsi" w:hAnsiTheme="majorHAnsi" w:cstheme="majorHAnsi"/>
        </w:rPr>
      </w:pPr>
      <w:r w:rsidRPr="00CA2AE2">
        <w:rPr>
          <w:rFonts w:asciiTheme="majorHAnsi" w:hAnsiTheme="majorHAnsi" w:cstheme="majorHAnsi"/>
        </w:rPr>
        <w:t xml:space="preserve">Il modulo introduce i principali </w:t>
      </w:r>
      <w:proofErr w:type="spellStart"/>
      <w:r w:rsidRPr="00CA2AE2">
        <w:rPr>
          <w:rFonts w:asciiTheme="majorHAnsi" w:hAnsiTheme="majorHAnsi" w:cstheme="majorHAnsi"/>
          <w:i/>
        </w:rPr>
        <w:t>framework</w:t>
      </w:r>
      <w:proofErr w:type="spellEnd"/>
      <w:r w:rsidRPr="00CA2AE2">
        <w:rPr>
          <w:rFonts w:asciiTheme="majorHAnsi" w:hAnsiTheme="majorHAnsi" w:cstheme="majorHAnsi"/>
          <w:i/>
        </w:rPr>
        <w:t xml:space="preserve"> </w:t>
      </w:r>
      <w:r w:rsidRPr="00CA2AE2">
        <w:rPr>
          <w:rFonts w:asciiTheme="majorHAnsi" w:hAnsiTheme="majorHAnsi" w:cstheme="majorHAnsi"/>
        </w:rPr>
        <w:t>teor</w:t>
      </w:r>
      <w:r>
        <w:rPr>
          <w:rFonts w:asciiTheme="majorHAnsi" w:hAnsiTheme="majorHAnsi" w:cstheme="majorHAnsi"/>
        </w:rPr>
        <w:t>ici di Relazioni Internazionali</w:t>
      </w:r>
      <w:r w:rsidRPr="00CA2AE2">
        <w:rPr>
          <w:rFonts w:asciiTheme="majorHAnsi" w:hAnsiTheme="majorHAnsi" w:cstheme="majorHAnsi"/>
        </w:rPr>
        <w:t xml:space="preserve"> e fornisce </w:t>
      </w:r>
      <w:proofErr w:type="spellStart"/>
      <w:r w:rsidRPr="00CA2AE2">
        <w:rPr>
          <w:rFonts w:asciiTheme="majorHAnsi" w:hAnsiTheme="majorHAnsi" w:cstheme="majorHAnsi"/>
          <w:i/>
        </w:rPr>
        <w:t>skills</w:t>
      </w:r>
      <w:proofErr w:type="spellEnd"/>
      <w:r w:rsidRPr="00CA2AE2">
        <w:rPr>
          <w:rFonts w:asciiTheme="majorHAnsi" w:hAnsiTheme="majorHAnsi" w:cstheme="majorHAnsi"/>
        </w:rPr>
        <w:t xml:space="preserve"> per conoscere ed interpretare i fenomeni politici internazionali e</w:t>
      </w:r>
      <w:r>
        <w:rPr>
          <w:rFonts w:asciiTheme="majorHAnsi" w:hAnsiTheme="majorHAnsi" w:cstheme="majorHAnsi"/>
        </w:rPr>
        <w:t xml:space="preserve"> i </w:t>
      </w:r>
      <w:r w:rsidRPr="00CA2AE2">
        <w:rPr>
          <w:rFonts w:asciiTheme="majorHAnsi" w:hAnsiTheme="majorHAnsi" w:cstheme="majorHAnsi"/>
        </w:rPr>
        <w:t xml:space="preserve">meccanismi di funzionamento del </w:t>
      </w:r>
      <w:r w:rsidRPr="00CA2AE2">
        <w:rPr>
          <w:rFonts w:asciiTheme="majorHAnsi" w:hAnsiTheme="majorHAnsi" w:cstheme="majorHAnsi"/>
          <w:i/>
        </w:rPr>
        <w:t>policy-</w:t>
      </w:r>
      <w:proofErr w:type="spellStart"/>
      <w:r w:rsidRPr="00CA2AE2">
        <w:rPr>
          <w:rFonts w:asciiTheme="majorHAnsi" w:hAnsiTheme="majorHAnsi" w:cstheme="majorHAnsi"/>
          <w:i/>
        </w:rPr>
        <w:t>making</w:t>
      </w:r>
      <w:proofErr w:type="spellEnd"/>
      <w:r w:rsidRPr="00CA2AE2">
        <w:rPr>
          <w:rFonts w:asciiTheme="majorHAnsi" w:hAnsiTheme="majorHAnsi" w:cstheme="majorHAnsi"/>
        </w:rPr>
        <w:t xml:space="preserve"> globale.</w:t>
      </w:r>
    </w:p>
    <w:p w14:paraId="54B737DA" w14:textId="74419F89" w:rsidR="00CA2AE2" w:rsidRPr="00CA2AE2" w:rsidRDefault="00CA2AE2" w:rsidP="00CA2AE2">
      <w:pPr>
        <w:spacing w:line="240" w:lineRule="auto"/>
        <w:ind w:left="567"/>
        <w:jc w:val="both"/>
        <w:rPr>
          <w:rFonts w:asciiTheme="majorHAnsi" w:hAnsiTheme="majorHAnsi" w:cstheme="majorHAnsi"/>
        </w:rPr>
      </w:pPr>
      <w:r w:rsidRPr="00CA2AE2">
        <w:rPr>
          <w:rFonts w:asciiTheme="majorHAnsi" w:hAnsiTheme="majorHAnsi" w:cstheme="majorHAnsi"/>
        </w:rPr>
        <w:t xml:space="preserve">I partecipanti acquisiranno competenze per interpretare eventi, caratteri e forme del sistema </w:t>
      </w:r>
      <w:proofErr w:type="spellStart"/>
      <w:r w:rsidRPr="00CA2AE2">
        <w:rPr>
          <w:rFonts w:asciiTheme="majorHAnsi" w:hAnsiTheme="majorHAnsi" w:cstheme="majorHAnsi"/>
        </w:rPr>
        <w:t>político</w:t>
      </w:r>
      <w:proofErr w:type="spellEnd"/>
      <w:r w:rsidRPr="00CA2AE2">
        <w:rPr>
          <w:rFonts w:asciiTheme="majorHAnsi" w:hAnsiTheme="majorHAnsi" w:cstheme="majorHAnsi"/>
        </w:rPr>
        <w:t xml:space="preserve"> contempor</w:t>
      </w:r>
      <w:r>
        <w:rPr>
          <w:rFonts w:asciiTheme="majorHAnsi" w:hAnsiTheme="majorHAnsi" w:cstheme="majorHAnsi"/>
        </w:rPr>
        <w:t>aneo,</w:t>
      </w:r>
      <w:r w:rsidRPr="00CA2AE2">
        <w:rPr>
          <w:rFonts w:asciiTheme="majorHAnsi" w:hAnsiTheme="majorHAnsi" w:cstheme="majorHAnsi"/>
        </w:rPr>
        <w:t xml:space="preserve"> le politiche e le strategie dei principali attori internazionali e le dinamiche della </w:t>
      </w:r>
      <w:proofErr w:type="spellStart"/>
      <w:r w:rsidRPr="00CA2AE2">
        <w:rPr>
          <w:rFonts w:asciiTheme="majorHAnsi" w:hAnsiTheme="majorHAnsi" w:cstheme="majorHAnsi"/>
        </w:rPr>
        <w:t>governance</w:t>
      </w:r>
      <w:proofErr w:type="spellEnd"/>
      <w:r w:rsidRPr="00CA2AE2">
        <w:rPr>
          <w:rFonts w:asciiTheme="majorHAnsi" w:hAnsiTheme="majorHAnsi" w:cstheme="majorHAnsi"/>
        </w:rPr>
        <w:t xml:space="preserve"> globale. </w:t>
      </w:r>
    </w:p>
    <w:p w14:paraId="13E67A7E" w14:textId="4ABAAB22" w:rsidR="00CA2AE2" w:rsidRDefault="00CA2AE2" w:rsidP="00CA2AE2">
      <w:pPr>
        <w:spacing w:line="240" w:lineRule="auto"/>
        <w:ind w:left="567"/>
        <w:jc w:val="both"/>
        <w:rPr>
          <w:rFonts w:asciiTheme="majorHAnsi" w:hAnsiTheme="majorHAnsi" w:cstheme="majorHAnsi"/>
        </w:rPr>
      </w:pPr>
      <w:r w:rsidRPr="00CA2AE2">
        <w:rPr>
          <w:rFonts w:asciiTheme="majorHAnsi" w:hAnsiTheme="majorHAnsi" w:cstheme="majorHAnsi"/>
        </w:rPr>
        <w:t xml:space="preserve">Verranno inoltre approfonditi </w:t>
      </w:r>
      <w:r w:rsidRPr="00CA2AE2">
        <w:rPr>
          <w:rFonts w:asciiTheme="majorHAnsi" w:hAnsiTheme="majorHAnsi" w:cstheme="majorHAnsi"/>
          <w:i/>
        </w:rPr>
        <w:t xml:space="preserve">case </w:t>
      </w:r>
      <w:proofErr w:type="spellStart"/>
      <w:r w:rsidRPr="00CA2AE2">
        <w:rPr>
          <w:rFonts w:asciiTheme="majorHAnsi" w:hAnsiTheme="majorHAnsi" w:cstheme="majorHAnsi"/>
          <w:i/>
        </w:rPr>
        <w:t>studies</w:t>
      </w:r>
      <w:proofErr w:type="spellEnd"/>
      <w:r w:rsidRPr="00CA2AE2">
        <w:rPr>
          <w:rFonts w:asciiTheme="majorHAnsi" w:hAnsiTheme="majorHAnsi" w:cstheme="majorHAnsi"/>
        </w:rPr>
        <w:t xml:space="preserve"> relativi alle crisi contemporanee, dall’Ucraina al Medio Oriente</w:t>
      </w:r>
      <w:r>
        <w:rPr>
          <w:rFonts w:asciiTheme="majorHAnsi" w:hAnsiTheme="majorHAnsi" w:cstheme="majorHAnsi"/>
        </w:rPr>
        <w:t>,</w:t>
      </w:r>
      <w:r w:rsidRPr="00CA2AE2">
        <w:rPr>
          <w:rFonts w:asciiTheme="majorHAnsi" w:hAnsiTheme="majorHAnsi" w:cstheme="majorHAnsi"/>
        </w:rPr>
        <w:t xml:space="preserve"> e verrà organizzata, nella giornata finale, una simulazione che coinvolgerà tutti i partecipanti, suddivisi in gruppi.</w:t>
      </w:r>
    </w:p>
    <w:p w14:paraId="75C6A868" w14:textId="77777777" w:rsidR="00D7031E" w:rsidRPr="00E918AF" w:rsidRDefault="00D7031E" w:rsidP="00D7031E">
      <w:pPr>
        <w:pStyle w:val="Paragrafoelenco"/>
        <w:numPr>
          <w:ilvl w:val="0"/>
          <w:numId w:val="14"/>
        </w:numPr>
        <w:spacing w:before="120" w:line="240" w:lineRule="auto"/>
        <w:ind w:left="568" w:hanging="284"/>
        <w:contextualSpacing w:val="0"/>
        <w:jc w:val="both"/>
        <w:rPr>
          <w:rFonts w:asciiTheme="majorHAnsi" w:hAnsiTheme="majorHAnsi" w:cstheme="majorHAnsi"/>
          <w:b/>
        </w:rPr>
      </w:pPr>
      <w:r w:rsidRPr="00E918AF">
        <w:rPr>
          <w:rFonts w:asciiTheme="majorHAnsi" w:hAnsiTheme="majorHAnsi" w:cstheme="majorHAnsi"/>
          <w:b/>
          <w:lang w:val="it-IT"/>
        </w:rPr>
        <w:t>I rapporti giuridici nella comunità internazionale: fondamenti teorici e dinamiche evolutive</w:t>
      </w:r>
    </w:p>
    <w:p w14:paraId="61379CEF" w14:textId="45D5A043" w:rsidR="00D7031E" w:rsidRPr="00E918AF" w:rsidRDefault="00E56602" w:rsidP="00D7031E">
      <w:pPr>
        <w:pStyle w:val="Paragrafoelenco"/>
        <w:spacing w:line="240" w:lineRule="auto"/>
        <w:ind w:left="567"/>
        <w:contextualSpacing w:val="0"/>
        <w:jc w:val="both"/>
        <w:rPr>
          <w:rFonts w:asciiTheme="majorHAnsi" w:hAnsiTheme="majorHAnsi" w:cstheme="majorHAnsi"/>
        </w:rPr>
      </w:pPr>
      <w:r>
        <w:rPr>
          <w:rFonts w:asciiTheme="majorHAnsi" w:hAnsiTheme="majorHAnsi" w:cstheme="majorHAnsi"/>
        </w:rPr>
        <w:t xml:space="preserve">20 ore </w:t>
      </w:r>
      <w:r w:rsidR="00D7031E">
        <w:rPr>
          <w:rFonts w:asciiTheme="majorHAnsi" w:hAnsiTheme="majorHAnsi" w:cstheme="majorHAnsi"/>
        </w:rPr>
        <w:t>– 4 CFU</w:t>
      </w:r>
    </w:p>
    <w:p w14:paraId="2D8C601B" w14:textId="77777777" w:rsidR="00D7031E" w:rsidRPr="00E918AF" w:rsidRDefault="00D7031E" w:rsidP="00D7031E">
      <w:pPr>
        <w:pStyle w:val="Paragrafoelenco"/>
        <w:spacing w:line="240" w:lineRule="auto"/>
        <w:ind w:left="567"/>
        <w:contextualSpacing w:val="0"/>
        <w:jc w:val="both"/>
        <w:rPr>
          <w:rFonts w:asciiTheme="majorHAnsi" w:hAnsiTheme="majorHAnsi" w:cstheme="majorHAnsi"/>
        </w:rPr>
      </w:pPr>
      <w:r w:rsidRPr="00E918AF">
        <w:rPr>
          <w:rFonts w:asciiTheme="majorHAnsi" w:hAnsiTheme="majorHAnsi" w:cstheme="majorHAnsi"/>
        </w:rPr>
        <w:t xml:space="preserve">Docente: Prof. Nicola </w:t>
      </w:r>
      <w:r w:rsidRPr="00E918AF">
        <w:rPr>
          <w:rFonts w:asciiTheme="majorHAnsi" w:hAnsiTheme="majorHAnsi" w:cstheme="majorHAnsi"/>
          <w:caps/>
        </w:rPr>
        <w:t>Colacino</w:t>
      </w:r>
    </w:p>
    <w:p w14:paraId="7D4FB922" w14:textId="77777777" w:rsidR="00D7031E" w:rsidRPr="00E918AF" w:rsidRDefault="00D7031E" w:rsidP="00D7031E">
      <w:pPr>
        <w:spacing w:line="240" w:lineRule="auto"/>
        <w:ind w:left="567"/>
        <w:jc w:val="both"/>
        <w:rPr>
          <w:rFonts w:asciiTheme="majorHAnsi" w:hAnsiTheme="majorHAnsi" w:cstheme="majorHAnsi"/>
          <w:lang w:val="it-IT"/>
        </w:rPr>
      </w:pPr>
      <w:r w:rsidRPr="00E918AF">
        <w:rPr>
          <w:rFonts w:asciiTheme="majorHAnsi" w:hAnsiTheme="majorHAnsi" w:cstheme="majorHAnsi"/>
          <w:lang w:val="it-IT"/>
        </w:rPr>
        <w:t xml:space="preserve">Il ciclo di incontri è tenuto dal Prof. Nicola COLACINO, Prof. associato di Diritto internazionale nella Scuola Superiore </w:t>
      </w:r>
      <w:r>
        <w:rPr>
          <w:rFonts w:asciiTheme="majorHAnsi" w:hAnsiTheme="majorHAnsi" w:cstheme="majorHAnsi"/>
          <w:lang w:val="it-IT"/>
        </w:rPr>
        <w:t xml:space="preserve">Universitaria </w:t>
      </w:r>
      <w:r w:rsidRPr="00E918AF">
        <w:rPr>
          <w:rFonts w:asciiTheme="majorHAnsi" w:hAnsiTheme="majorHAnsi" w:cstheme="majorHAnsi"/>
          <w:lang w:val="it-IT"/>
        </w:rPr>
        <w:t xml:space="preserve">a Ordinamento Speciale. Sarà previsto, altresì, l’intervento della Dott.ssa Francesca MARTINI e del Dott. Matteo PIGNATTI, ricercatori della medesima Scuola, e di docenti esterni, italiani e stranieri. </w:t>
      </w:r>
    </w:p>
    <w:p w14:paraId="767E3892" w14:textId="77777777" w:rsidR="00D7031E" w:rsidRPr="00E918AF" w:rsidRDefault="00D7031E" w:rsidP="00D7031E">
      <w:pPr>
        <w:spacing w:line="240" w:lineRule="auto"/>
        <w:ind w:left="567"/>
        <w:jc w:val="both"/>
        <w:rPr>
          <w:rFonts w:asciiTheme="majorHAnsi" w:hAnsiTheme="majorHAnsi" w:cstheme="majorHAnsi"/>
          <w:lang w:val="it-IT"/>
        </w:rPr>
      </w:pPr>
      <w:r w:rsidRPr="00E918AF">
        <w:rPr>
          <w:rFonts w:asciiTheme="majorHAnsi" w:hAnsiTheme="majorHAnsi" w:cstheme="majorHAnsi"/>
          <w:lang w:val="it-IT"/>
        </w:rPr>
        <w:t xml:space="preserve">Il ciclo di incontri sarà articolato in quattro parti, corrispondenti ai seguenti argomenti: </w:t>
      </w:r>
    </w:p>
    <w:p w14:paraId="634D368B" w14:textId="41F3DE6A" w:rsidR="00D7031E" w:rsidRPr="00E918AF" w:rsidRDefault="00D7031E" w:rsidP="00D7031E">
      <w:pPr>
        <w:spacing w:before="60" w:line="240" w:lineRule="auto"/>
        <w:ind w:left="567"/>
        <w:jc w:val="both"/>
        <w:rPr>
          <w:rFonts w:asciiTheme="majorHAnsi" w:hAnsiTheme="majorHAnsi" w:cstheme="majorHAnsi"/>
          <w:lang w:val="it-IT"/>
        </w:rPr>
      </w:pPr>
      <w:r w:rsidRPr="00E918AF">
        <w:rPr>
          <w:rFonts w:asciiTheme="majorHAnsi" w:hAnsiTheme="majorHAnsi" w:cstheme="majorHAnsi"/>
          <w:lang w:val="it-IT"/>
        </w:rPr>
        <w:t xml:space="preserve">1) </w:t>
      </w:r>
      <w:r w:rsidR="00DC3E8E">
        <w:rPr>
          <w:rFonts w:asciiTheme="majorHAnsi" w:hAnsiTheme="majorHAnsi" w:cstheme="majorHAnsi"/>
          <w:lang w:val="it-IT"/>
        </w:rPr>
        <w:t>I</w:t>
      </w:r>
      <w:r w:rsidRPr="00E918AF">
        <w:rPr>
          <w:rFonts w:asciiTheme="majorHAnsi" w:hAnsiTheme="majorHAnsi" w:cstheme="majorHAnsi"/>
          <w:lang w:val="it-IT"/>
        </w:rPr>
        <w:t xml:space="preserve"> fondamenti teorici relativi all’assetto dei rapporti giuridici all’interno della comunità internazionale; il concetto di norma giuridica a livello internazionale, il problema della sistematizzazione delle fonti del diritto internazionale e l’esigibilità degli obblighi internazionali; l’unitarietà e la frammentazione dell’</w:t>
      </w:r>
      <w:r w:rsidR="00DC3E8E">
        <w:rPr>
          <w:rFonts w:asciiTheme="majorHAnsi" w:hAnsiTheme="majorHAnsi" w:cstheme="majorHAnsi"/>
          <w:lang w:val="it-IT"/>
        </w:rPr>
        <w:t>ordine giuridico internazionale.</w:t>
      </w:r>
    </w:p>
    <w:p w14:paraId="243255EE" w14:textId="7674DF2B" w:rsidR="00D7031E" w:rsidRPr="00E918AF" w:rsidRDefault="00DC3E8E" w:rsidP="00D7031E">
      <w:pPr>
        <w:spacing w:before="60" w:line="240" w:lineRule="auto"/>
        <w:ind w:left="567"/>
        <w:jc w:val="both"/>
        <w:rPr>
          <w:rFonts w:asciiTheme="majorHAnsi" w:hAnsiTheme="majorHAnsi" w:cstheme="majorHAnsi"/>
          <w:lang w:val="it-IT"/>
        </w:rPr>
      </w:pPr>
      <w:r>
        <w:rPr>
          <w:rFonts w:asciiTheme="majorHAnsi" w:hAnsiTheme="majorHAnsi" w:cstheme="majorHAnsi"/>
          <w:lang w:val="it-IT"/>
        </w:rPr>
        <w:t>2) L</w:t>
      </w:r>
      <w:r w:rsidR="00D7031E" w:rsidRPr="00E918AF">
        <w:rPr>
          <w:rFonts w:asciiTheme="majorHAnsi" w:hAnsiTheme="majorHAnsi" w:cstheme="majorHAnsi"/>
          <w:lang w:val="it-IT"/>
        </w:rPr>
        <w:t xml:space="preserve">a soggettività internazionale e la sua espansione; gli Stati e le organizzazioni internazionali; la rilevanza delle condotte dei </w:t>
      </w:r>
      <w:r w:rsidR="00D7031E" w:rsidRPr="00E918AF">
        <w:rPr>
          <w:rFonts w:asciiTheme="majorHAnsi" w:hAnsiTheme="majorHAnsi" w:cstheme="majorHAnsi"/>
          <w:i/>
          <w:lang w:val="it-IT"/>
        </w:rPr>
        <w:t xml:space="preserve">non-State </w:t>
      </w:r>
      <w:proofErr w:type="spellStart"/>
      <w:r w:rsidR="00D7031E" w:rsidRPr="00E918AF">
        <w:rPr>
          <w:rFonts w:asciiTheme="majorHAnsi" w:hAnsiTheme="majorHAnsi" w:cstheme="majorHAnsi"/>
          <w:i/>
          <w:lang w:val="it-IT"/>
        </w:rPr>
        <w:t>actors</w:t>
      </w:r>
      <w:proofErr w:type="spellEnd"/>
      <w:r w:rsidR="00D7031E" w:rsidRPr="00E918AF">
        <w:rPr>
          <w:rFonts w:asciiTheme="majorHAnsi" w:hAnsiTheme="majorHAnsi" w:cstheme="majorHAnsi"/>
          <w:lang w:val="it-IT"/>
        </w:rPr>
        <w:t xml:space="preserve"> e il problema dell’imputabilità; il concetto di nemico pubblico internazionale; l’individuo come titolare di diritti e obblighi riconosci</w:t>
      </w:r>
      <w:r>
        <w:rPr>
          <w:rFonts w:asciiTheme="majorHAnsi" w:hAnsiTheme="majorHAnsi" w:cstheme="majorHAnsi"/>
          <w:lang w:val="it-IT"/>
        </w:rPr>
        <w:t>uti dal diritto internazionale.</w:t>
      </w:r>
    </w:p>
    <w:p w14:paraId="3A17405C" w14:textId="77777777" w:rsidR="00D7031E" w:rsidRPr="00E918AF" w:rsidRDefault="00D7031E" w:rsidP="00D7031E">
      <w:pPr>
        <w:spacing w:before="60" w:line="240" w:lineRule="auto"/>
        <w:ind w:left="567"/>
        <w:jc w:val="both"/>
        <w:rPr>
          <w:rFonts w:asciiTheme="majorHAnsi" w:hAnsiTheme="majorHAnsi" w:cstheme="majorHAnsi"/>
          <w:lang w:val="it-IT"/>
        </w:rPr>
      </w:pPr>
      <w:r w:rsidRPr="00E918AF">
        <w:rPr>
          <w:rFonts w:asciiTheme="majorHAnsi" w:hAnsiTheme="majorHAnsi" w:cstheme="majorHAnsi"/>
          <w:lang w:val="it-IT"/>
        </w:rPr>
        <w:t xml:space="preserve">3) Il concetto di responsabilità internazionale; i profili di responsabilità internazionale degli Stati e delle organizzazioni e il rapporto con il sistema di sicurezza collettiva delle NU; i nuovi ambiti della responsabilità (ambiente e clima, economia; spazi sottomarini; spazio extra atmosferico, cyberspazio); la responsabilità ordinaria e la responsabilità aggravata. </w:t>
      </w:r>
    </w:p>
    <w:p w14:paraId="290CEC67" w14:textId="77777777" w:rsidR="00D7031E" w:rsidRDefault="00D7031E" w:rsidP="00D7031E">
      <w:pPr>
        <w:spacing w:before="60" w:line="240" w:lineRule="auto"/>
        <w:ind w:left="567"/>
        <w:jc w:val="both"/>
        <w:rPr>
          <w:rFonts w:asciiTheme="majorHAnsi" w:hAnsiTheme="majorHAnsi" w:cstheme="majorHAnsi"/>
          <w:lang w:val="it-IT"/>
        </w:rPr>
      </w:pPr>
      <w:r w:rsidRPr="00E918AF">
        <w:rPr>
          <w:rFonts w:asciiTheme="majorHAnsi" w:hAnsiTheme="majorHAnsi" w:cstheme="majorHAnsi"/>
          <w:lang w:val="it-IT"/>
        </w:rPr>
        <w:t xml:space="preserve">4) Il divieto dell’uso della forza armata e le sue eccezioni; </w:t>
      </w:r>
      <w:proofErr w:type="spellStart"/>
      <w:r w:rsidRPr="00E918AF">
        <w:rPr>
          <w:rFonts w:asciiTheme="majorHAnsi" w:hAnsiTheme="majorHAnsi" w:cstheme="majorHAnsi"/>
          <w:i/>
          <w:lang w:val="it-IT"/>
        </w:rPr>
        <w:t>bellum</w:t>
      </w:r>
      <w:proofErr w:type="spellEnd"/>
      <w:r w:rsidRPr="00E918AF">
        <w:rPr>
          <w:rFonts w:asciiTheme="majorHAnsi" w:hAnsiTheme="majorHAnsi" w:cstheme="majorHAnsi"/>
          <w:i/>
          <w:lang w:val="it-IT"/>
        </w:rPr>
        <w:t xml:space="preserve"> </w:t>
      </w:r>
      <w:proofErr w:type="spellStart"/>
      <w:r w:rsidRPr="00E918AF">
        <w:rPr>
          <w:rFonts w:asciiTheme="majorHAnsi" w:hAnsiTheme="majorHAnsi" w:cstheme="majorHAnsi"/>
          <w:i/>
          <w:lang w:val="it-IT"/>
        </w:rPr>
        <w:t>iustum</w:t>
      </w:r>
      <w:proofErr w:type="spellEnd"/>
      <w:r w:rsidRPr="00E918AF">
        <w:rPr>
          <w:rFonts w:asciiTheme="majorHAnsi" w:hAnsiTheme="majorHAnsi" w:cstheme="majorHAnsi"/>
          <w:lang w:val="it-IT"/>
        </w:rPr>
        <w:t xml:space="preserve"> e legittima difesa; lo </w:t>
      </w:r>
      <w:proofErr w:type="spellStart"/>
      <w:r w:rsidRPr="00E918AF">
        <w:rPr>
          <w:rFonts w:asciiTheme="majorHAnsi" w:hAnsiTheme="majorHAnsi" w:cstheme="majorHAnsi"/>
          <w:i/>
          <w:lang w:val="it-IT"/>
        </w:rPr>
        <w:t>ius</w:t>
      </w:r>
      <w:proofErr w:type="spellEnd"/>
      <w:r w:rsidRPr="00E918AF">
        <w:rPr>
          <w:rFonts w:asciiTheme="majorHAnsi" w:hAnsiTheme="majorHAnsi" w:cstheme="majorHAnsi"/>
          <w:i/>
          <w:lang w:val="it-IT"/>
        </w:rPr>
        <w:t xml:space="preserve"> ad </w:t>
      </w:r>
      <w:proofErr w:type="spellStart"/>
      <w:r w:rsidRPr="00E918AF">
        <w:rPr>
          <w:rFonts w:asciiTheme="majorHAnsi" w:hAnsiTheme="majorHAnsi" w:cstheme="majorHAnsi"/>
          <w:i/>
          <w:lang w:val="it-IT"/>
        </w:rPr>
        <w:t>bellum</w:t>
      </w:r>
      <w:proofErr w:type="spellEnd"/>
      <w:r w:rsidRPr="00E918AF">
        <w:rPr>
          <w:rFonts w:asciiTheme="majorHAnsi" w:hAnsiTheme="majorHAnsi" w:cstheme="majorHAnsi"/>
          <w:lang w:val="it-IT"/>
        </w:rPr>
        <w:t xml:space="preserve"> e le nuove tecnologie militari </w:t>
      </w:r>
      <w:proofErr w:type="spellStart"/>
      <w:r w:rsidRPr="00E918AF">
        <w:rPr>
          <w:rFonts w:asciiTheme="majorHAnsi" w:hAnsiTheme="majorHAnsi" w:cstheme="majorHAnsi"/>
          <w:i/>
          <w:lang w:val="it-IT"/>
        </w:rPr>
        <w:t>unmanned</w:t>
      </w:r>
      <w:proofErr w:type="spellEnd"/>
      <w:r w:rsidRPr="00E918AF">
        <w:rPr>
          <w:rFonts w:asciiTheme="majorHAnsi" w:hAnsiTheme="majorHAnsi" w:cstheme="majorHAnsi"/>
          <w:lang w:val="it-IT"/>
        </w:rPr>
        <w:t xml:space="preserve"> e </w:t>
      </w:r>
      <w:proofErr w:type="spellStart"/>
      <w:r w:rsidRPr="00E918AF">
        <w:rPr>
          <w:rFonts w:asciiTheme="majorHAnsi" w:hAnsiTheme="majorHAnsi" w:cstheme="majorHAnsi"/>
          <w:i/>
          <w:lang w:val="it-IT"/>
        </w:rPr>
        <w:t>autonomous</w:t>
      </w:r>
      <w:proofErr w:type="spellEnd"/>
      <w:r w:rsidRPr="00E918AF">
        <w:rPr>
          <w:rFonts w:asciiTheme="majorHAnsi" w:hAnsiTheme="majorHAnsi" w:cstheme="majorHAnsi"/>
          <w:lang w:val="it-IT"/>
        </w:rPr>
        <w:t xml:space="preserve">; la tendenza espansiva della nozione di conflitto armato e l’evoluzione delle regole dello </w:t>
      </w:r>
      <w:proofErr w:type="spellStart"/>
      <w:r w:rsidRPr="00E918AF">
        <w:rPr>
          <w:rFonts w:asciiTheme="majorHAnsi" w:hAnsiTheme="majorHAnsi" w:cstheme="majorHAnsi"/>
          <w:i/>
          <w:lang w:val="it-IT"/>
        </w:rPr>
        <w:t>ius</w:t>
      </w:r>
      <w:proofErr w:type="spellEnd"/>
      <w:r w:rsidRPr="00E918AF">
        <w:rPr>
          <w:rFonts w:asciiTheme="majorHAnsi" w:hAnsiTheme="majorHAnsi" w:cstheme="majorHAnsi"/>
          <w:i/>
          <w:lang w:val="it-IT"/>
        </w:rPr>
        <w:t xml:space="preserve"> in bello</w:t>
      </w:r>
      <w:r w:rsidRPr="00E918AF">
        <w:rPr>
          <w:rFonts w:asciiTheme="majorHAnsi" w:hAnsiTheme="majorHAnsi" w:cstheme="majorHAnsi"/>
          <w:lang w:val="it-IT"/>
        </w:rPr>
        <w:t>.</w:t>
      </w:r>
    </w:p>
    <w:p w14:paraId="3DEEAA32" w14:textId="74808EB4" w:rsidR="00213F2C" w:rsidRPr="009E4F84" w:rsidRDefault="000D0621" w:rsidP="009E4F84">
      <w:pPr>
        <w:pStyle w:val="Paragrafoelenco"/>
        <w:numPr>
          <w:ilvl w:val="0"/>
          <w:numId w:val="8"/>
        </w:numPr>
        <w:spacing w:before="240" w:line="240" w:lineRule="auto"/>
        <w:ind w:left="284" w:hanging="284"/>
        <w:contextualSpacing w:val="0"/>
        <w:jc w:val="both"/>
        <w:rPr>
          <w:rFonts w:asciiTheme="majorHAnsi" w:hAnsiTheme="majorHAnsi" w:cstheme="majorHAnsi"/>
          <w:lang w:val="en-US"/>
        </w:rPr>
      </w:pPr>
      <w:r w:rsidRPr="00A80899">
        <w:rPr>
          <w:rFonts w:asciiTheme="majorHAnsi" w:hAnsiTheme="majorHAnsi" w:cstheme="majorHAnsi"/>
        </w:rPr>
        <w:t>Modulo</w:t>
      </w:r>
      <w:r w:rsidR="006F1BA6" w:rsidRPr="00A80899">
        <w:rPr>
          <w:rFonts w:asciiTheme="majorHAnsi" w:hAnsiTheme="majorHAnsi" w:cstheme="majorHAnsi"/>
          <w:lang w:val="en-US"/>
        </w:rPr>
        <w:t xml:space="preserve"> </w:t>
      </w:r>
      <w:proofErr w:type="spellStart"/>
      <w:r w:rsidR="006F1BA6" w:rsidRPr="009E4F84">
        <w:rPr>
          <w:rFonts w:asciiTheme="majorHAnsi" w:hAnsiTheme="majorHAnsi" w:cstheme="majorHAnsi"/>
          <w:b/>
          <w:lang w:val="en-US"/>
        </w:rPr>
        <w:t>Sviluppo</w:t>
      </w:r>
      <w:proofErr w:type="spellEnd"/>
      <w:r w:rsidR="006F1BA6" w:rsidRPr="009E4F84">
        <w:rPr>
          <w:rFonts w:asciiTheme="majorHAnsi" w:hAnsiTheme="majorHAnsi" w:cstheme="majorHAnsi"/>
          <w:b/>
          <w:lang w:val="en-US"/>
        </w:rPr>
        <w:t xml:space="preserve"> </w:t>
      </w:r>
      <w:proofErr w:type="spellStart"/>
      <w:r w:rsidR="006F1BA6" w:rsidRPr="009E4F84">
        <w:rPr>
          <w:rFonts w:asciiTheme="majorHAnsi" w:hAnsiTheme="majorHAnsi" w:cstheme="majorHAnsi"/>
          <w:b/>
          <w:lang w:val="en-US"/>
        </w:rPr>
        <w:t>organizzativo</w:t>
      </w:r>
      <w:proofErr w:type="spellEnd"/>
      <w:r w:rsidR="006F1BA6" w:rsidRPr="009E4F84">
        <w:rPr>
          <w:rFonts w:asciiTheme="majorHAnsi" w:hAnsiTheme="majorHAnsi" w:cstheme="majorHAnsi"/>
          <w:b/>
          <w:lang w:val="en-US"/>
        </w:rPr>
        <w:t xml:space="preserve">, leadership e </w:t>
      </w:r>
      <w:proofErr w:type="spellStart"/>
      <w:r w:rsidR="006F1BA6" w:rsidRPr="009E4F84">
        <w:rPr>
          <w:rFonts w:asciiTheme="majorHAnsi" w:hAnsiTheme="majorHAnsi" w:cstheme="majorHAnsi"/>
          <w:b/>
          <w:lang w:val="en-US"/>
        </w:rPr>
        <w:t>relazioni</w:t>
      </w:r>
      <w:proofErr w:type="spellEnd"/>
      <w:r w:rsidR="006F1BA6" w:rsidRPr="009E4F84">
        <w:rPr>
          <w:rFonts w:asciiTheme="majorHAnsi" w:hAnsiTheme="majorHAnsi" w:cstheme="majorHAnsi"/>
          <w:b/>
          <w:lang w:val="en-US"/>
        </w:rPr>
        <w:t xml:space="preserve"> di </w:t>
      </w:r>
      <w:proofErr w:type="spellStart"/>
      <w:r w:rsidR="006F1BA6" w:rsidRPr="009E4F84">
        <w:rPr>
          <w:rFonts w:asciiTheme="majorHAnsi" w:hAnsiTheme="majorHAnsi" w:cstheme="majorHAnsi"/>
          <w:b/>
          <w:lang w:val="en-US"/>
        </w:rPr>
        <w:t>lavoro</w:t>
      </w:r>
      <w:proofErr w:type="spellEnd"/>
      <w:r w:rsidR="00213F2C" w:rsidRPr="009E4F84">
        <w:rPr>
          <w:rFonts w:asciiTheme="majorHAnsi" w:hAnsiTheme="majorHAnsi" w:cstheme="majorHAnsi"/>
          <w:b/>
          <w:lang w:val="en-US"/>
        </w:rPr>
        <w:t xml:space="preserve"> (Innovative Thinking Development)</w:t>
      </w:r>
      <w:r w:rsidR="00E24466" w:rsidRPr="009E4F84">
        <w:rPr>
          <w:rFonts w:asciiTheme="majorHAnsi" w:hAnsiTheme="majorHAnsi" w:cstheme="majorHAnsi"/>
          <w:lang w:val="en-US"/>
        </w:rPr>
        <w:t xml:space="preserve"> </w:t>
      </w:r>
    </w:p>
    <w:p w14:paraId="27857F57" w14:textId="76B86E59" w:rsidR="00213F2C" w:rsidRPr="009E4F84" w:rsidRDefault="007B4543" w:rsidP="009E4F84">
      <w:pPr>
        <w:spacing w:line="240" w:lineRule="auto"/>
        <w:ind w:left="284"/>
        <w:jc w:val="both"/>
        <w:rPr>
          <w:rFonts w:asciiTheme="majorHAnsi" w:hAnsiTheme="majorHAnsi" w:cstheme="majorHAnsi"/>
        </w:rPr>
      </w:pPr>
      <w:r>
        <w:rPr>
          <w:rFonts w:asciiTheme="majorHAnsi" w:eastAsia="Arial Unicode MS" w:hAnsiTheme="majorHAnsi" w:cstheme="majorHAnsi"/>
        </w:rPr>
        <w:t xml:space="preserve">A cura </w:t>
      </w:r>
      <w:r w:rsidRPr="00E918AF">
        <w:rPr>
          <w:rFonts w:asciiTheme="majorHAnsi" w:eastAsia="Arial Unicode MS" w:hAnsiTheme="majorHAnsi" w:cstheme="majorHAnsi"/>
        </w:rPr>
        <w:t>CASD</w:t>
      </w:r>
      <w:r w:rsidR="00C02CDE">
        <w:rPr>
          <w:rFonts w:asciiTheme="majorHAnsi" w:eastAsia="Arial Unicode MS" w:hAnsiTheme="majorHAnsi" w:cstheme="majorHAnsi"/>
        </w:rPr>
        <w:t xml:space="preserve">. Docente: </w:t>
      </w:r>
      <w:r w:rsidR="006F1BA6" w:rsidRPr="009E4F84">
        <w:rPr>
          <w:rFonts w:asciiTheme="majorHAnsi" w:hAnsiTheme="majorHAnsi" w:cstheme="majorHAnsi"/>
        </w:rPr>
        <w:t xml:space="preserve">Prof. Andrea </w:t>
      </w:r>
      <w:r w:rsidR="006F1BA6" w:rsidRPr="009E4F84">
        <w:rPr>
          <w:rFonts w:asciiTheme="majorHAnsi" w:hAnsiTheme="majorHAnsi" w:cstheme="majorHAnsi"/>
          <w:caps/>
        </w:rPr>
        <w:t>Bernardi</w:t>
      </w:r>
    </w:p>
    <w:p w14:paraId="25A202FD" w14:textId="2689B8A8" w:rsidR="00213F2C" w:rsidRDefault="006F1BA6" w:rsidP="009E4F84">
      <w:pPr>
        <w:spacing w:line="240" w:lineRule="auto"/>
        <w:ind w:left="284"/>
        <w:jc w:val="both"/>
        <w:rPr>
          <w:rFonts w:asciiTheme="majorHAnsi" w:hAnsiTheme="majorHAnsi" w:cstheme="majorHAnsi"/>
        </w:rPr>
      </w:pPr>
      <w:r w:rsidRPr="009E4F84">
        <w:rPr>
          <w:rFonts w:asciiTheme="majorHAnsi" w:hAnsiTheme="majorHAnsi" w:cstheme="majorHAnsi"/>
        </w:rPr>
        <w:t>20 ore</w:t>
      </w:r>
      <w:r w:rsidR="00CA2AE2">
        <w:rPr>
          <w:rFonts w:asciiTheme="majorHAnsi" w:hAnsiTheme="majorHAnsi" w:cstheme="majorHAnsi"/>
        </w:rPr>
        <w:t xml:space="preserve"> – </w:t>
      </w:r>
      <w:r w:rsidR="00213F2C" w:rsidRPr="009E4F84">
        <w:rPr>
          <w:rFonts w:asciiTheme="majorHAnsi" w:hAnsiTheme="majorHAnsi" w:cstheme="majorHAnsi"/>
        </w:rPr>
        <w:t>4 CFU</w:t>
      </w:r>
    </w:p>
    <w:p w14:paraId="12713714" w14:textId="77777777" w:rsidR="00C02CDE" w:rsidRDefault="00C02CDE" w:rsidP="00C02CDE">
      <w:pPr>
        <w:spacing w:line="240" w:lineRule="auto"/>
        <w:ind w:left="284"/>
        <w:jc w:val="both"/>
        <w:rPr>
          <w:rFonts w:asciiTheme="majorHAnsi" w:eastAsia="Arial Unicode MS" w:hAnsiTheme="majorHAnsi" w:cstheme="majorHAnsi"/>
        </w:rPr>
      </w:pPr>
      <w:r w:rsidRPr="00E918AF">
        <w:rPr>
          <w:rFonts w:asciiTheme="majorHAnsi" w:eastAsia="Arial Unicode MS" w:hAnsiTheme="majorHAnsi" w:cstheme="majorHAnsi"/>
        </w:rPr>
        <w:t>ATTIVITA’ OBBLIGATORIA, IN PRESENZA –</w:t>
      </w:r>
      <w:r>
        <w:rPr>
          <w:rFonts w:asciiTheme="majorHAnsi" w:eastAsia="Arial Unicode MS" w:hAnsiTheme="majorHAnsi" w:cstheme="majorHAnsi"/>
        </w:rPr>
        <w:t xml:space="preserve"> </w:t>
      </w:r>
      <w:r w:rsidRPr="00E918AF">
        <w:rPr>
          <w:rFonts w:asciiTheme="majorHAnsi" w:eastAsia="Arial Unicode MS" w:hAnsiTheme="majorHAnsi" w:cstheme="majorHAnsi"/>
        </w:rPr>
        <w:t>Validazione di ogni modulo</w:t>
      </w:r>
    </w:p>
    <w:p w14:paraId="1C5AC439" w14:textId="438193E1" w:rsidR="00C02CDE" w:rsidRDefault="00C02CDE" w:rsidP="00C02CDE">
      <w:pPr>
        <w:spacing w:line="240" w:lineRule="auto"/>
        <w:ind w:left="284"/>
        <w:jc w:val="both"/>
        <w:rPr>
          <w:rFonts w:asciiTheme="majorHAnsi" w:eastAsia="Arial Unicode MS" w:hAnsiTheme="majorHAnsi" w:cstheme="majorHAnsi"/>
        </w:rPr>
      </w:pPr>
      <w:r>
        <w:rPr>
          <w:rFonts w:asciiTheme="majorHAnsi" w:eastAsia="Arial Unicode MS" w:hAnsiTheme="majorHAnsi" w:cstheme="majorHAnsi"/>
        </w:rPr>
        <w:t>Previsto questionario di valutazione</w:t>
      </w:r>
      <w:r w:rsidR="007708D7">
        <w:rPr>
          <w:rFonts w:asciiTheme="majorHAnsi" w:eastAsia="Arial Unicode MS" w:hAnsiTheme="majorHAnsi" w:cstheme="majorHAnsi"/>
        </w:rPr>
        <w:t xml:space="preserve"> del corso</w:t>
      </w:r>
      <w:r>
        <w:rPr>
          <w:rFonts w:asciiTheme="majorHAnsi" w:eastAsia="Arial Unicode MS" w:hAnsiTheme="majorHAnsi" w:cstheme="majorHAnsi"/>
        </w:rPr>
        <w:t xml:space="preserve"> </w:t>
      </w:r>
      <w:r>
        <w:rPr>
          <w:rFonts w:asciiTheme="majorHAnsi" w:hAnsiTheme="majorHAnsi" w:cstheme="majorHAnsi"/>
        </w:rPr>
        <w:t>(feedback)</w:t>
      </w:r>
      <w:r>
        <w:rPr>
          <w:rFonts w:asciiTheme="majorHAnsi" w:eastAsia="Arial Unicode MS" w:hAnsiTheme="majorHAnsi" w:cstheme="majorHAnsi"/>
        </w:rPr>
        <w:t xml:space="preserve"> al termine di ogni modulo.</w:t>
      </w:r>
    </w:p>
    <w:p w14:paraId="26E608BF" w14:textId="77777777" w:rsidR="0037478A" w:rsidRDefault="0037478A" w:rsidP="002545A9">
      <w:pPr>
        <w:spacing w:line="240" w:lineRule="auto"/>
        <w:ind w:firstLine="284"/>
        <w:jc w:val="both"/>
        <w:rPr>
          <w:rFonts w:ascii="Calibri" w:hAnsi="Calibri" w:cs="Calibri"/>
          <w:u w:val="single"/>
          <w:lang w:val="it-IT"/>
        </w:rPr>
      </w:pPr>
    </w:p>
    <w:p w14:paraId="2629F797" w14:textId="77777777" w:rsidR="002545A9" w:rsidRPr="007708D7" w:rsidRDefault="002545A9" w:rsidP="002545A9">
      <w:pPr>
        <w:spacing w:line="240" w:lineRule="auto"/>
        <w:ind w:firstLine="284"/>
        <w:jc w:val="both"/>
        <w:rPr>
          <w:rFonts w:ascii="Calibri" w:hAnsi="Calibri" w:cs="Calibri"/>
          <w:u w:val="single"/>
          <w:lang w:val="it-IT"/>
        </w:rPr>
      </w:pPr>
      <w:r w:rsidRPr="007708D7">
        <w:rPr>
          <w:rFonts w:ascii="Calibri" w:hAnsi="Calibri" w:cs="Calibri"/>
          <w:u w:val="single"/>
          <w:lang w:val="it-IT"/>
        </w:rPr>
        <w:t>Modalità di valutazione del/la dottorando/a</w:t>
      </w:r>
    </w:p>
    <w:p w14:paraId="330C2968" w14:textId="77777777" w:rsidR="002545A9" w:rsidRPr="00C02CDE" w:rsidRDefault="002545A9" w:rsidP="002545A9">
      <w:pPr>
        <w:spacing w:line="240" w:lineRule="auto"/>
        <w:ind w:left="284"/>
        <w:jc w:val="both"/>
        <w:rPr>
          <w:rFonts w:asciiTheme="majorHAnsi" w:hAnsiTheme="majorHAnsi" w:cstheme="majorHAnsi"/>
        </w:rPr>
      </w:pPr>
      <w:r w:rsidRPr="00C02CDE">
        <w:rPr>
          <w:rFonts w:asciiTheme="majorHAnsi" w:hAnsiTheme="majorHAnsi" w:cstheme="majorHAnsi"/>
          <w:lang w:val="it-IT"/>
        </w:rPr>
        <w:t xml:space="preserve">La valutazione dei risultati dell’apprendimento è effettuata attraverso il coinvolgimento attivo dei/delle dottorandi/e durante gli incontri. Ai partecipanti sarà richiesto un contributo di discussione durante le lezioni frontali, lo studio dei materiali forniti e la presentazione individuale e in gruppo dei risultati di specifiche attività di ricerca e analisi di </w:t>
      </w:r>
      <w:r w:rsidRPr="00C02CDE">
        <w:rPr>
          <w:rFonts w:asciiTheme="majorHAnsi" w:hAnsiTheme="majorHAnsi" w:cstheme="majorHAnsi"/>
          <w:i/>
          <w:lang w:val="it-IT"/>
        </w:rPr>
        <w:t xml:space="preserve">case </w:t>
      </w:r>
      <w:proofErr w:type="spellStart"/>
      <w:r w:rsidRPr="00C02CDE">
        <w:rPr>
          <w:rFonts w:asciiTheme="majorHAnsi" w:hAnsiTheme="majorHAnsi" w:cstheme="majorHAnsi"/>
          <w:i/>
          <w:lang w:val="it-IT"/>
        </w:rPr>
        <w:t>studies</w:t>
      </w:r>
      <w:proofErr w:type="spellEnd"/>
      <w:r w:rsidRPr="00C02CDE">
        <w:rPr>
          <w:rFonts w:asciiTheme="majorHAnsi" w:hAnsiTheme="majorHAnsi" w:cstheme="majorHAnsi"/>
          <w:lang w:val="it-IT"/>
        </w:rPr>
        <w:t xml:space="preserve"> proposti dal docente.</w:t>
      </w:r>
    </w:p>
    <w:p w14:paraId="26E6C85A" w14:textId="749D548B" w:rsidR="002545A9" w:rsidRPr="002545A9" w:rsidRDefault="002545A9" w:rsidP="00C02CDE">
      <w:pPr>
        <w:spacing w:line="240" w:lineRule="auto"/>
        <w:ind w:left="284"/>
        <w:jc w:val="both"/>
        <w:rPr>
          <w:rFonts w:asciiTheme="majorHAnsi" w:eastAsia="Arial Unicode MS" w:hAnsiTheme="majorHAnsi" w:cstheme="majorHAnsi"/>
          <w:u w:val="single"/>
        </w:rPr>
      </w:pPr>
      <w:r w:rsidRPr="002545A9">
        <w:rPr>
          <w:rFonts w:asciiTheme="majorHAnsi" w:eastAsia="Arial Unicode MS" w:hAnsiTheme="majorHAnsi" w:cstheme="majorHAnsi"/>
          <w:u w:val="single"/>
        </w:rPr>
        <w:t>Descrizione del corso</w:t>
      </w:r>
    </w:p>
    <w:p w14:paraId="4235896B" w14:textId="2CD83D92" w:rsidR="00DA4BD4" w:rsidRPr="00DC3E8E" w:rsidRDefault="00C02CDE" w:rsidP="00DC3E8E">
      <w:pPr>
        <w:spacing w:line="240" w:lineRule="auto"/>
        <w:ind w:left="284"/>
        <w:jc w:val="both"/>
        <w:rPr>
          <w:rFonts w:asciiTheme="majorHAnsi" w:eastAsia="Arial Unicode MS" w:hAnsiTheme="majorHAnsi" w:cstheme="majorHAnsi"/>
        </w:rPr>
      </w:pPr>
      <w:r w:rsidRPr="00E918AF">
        <w:rPr>
          <w:rFonts w:asciiTheme="majorHAnsi" w:eastAsia="Arial Unicode MS" w:hAnsiTheme="majorHAnsi" w:cstheme="majorHAnsi"/>
        </w:rPr>
        <w:t xml:space="preserve">L’offerta formativa del </w:t>
      </w:r>
      <w:r>
        <w:rPr>
          <w:rFonts w:asciiTheme="majorHAnsi" w:eastAsia="Arial Unicode MS" w:hAnsiTheme="majorHAnsi" w:cstheme="majorHAnsi"/>
        </w:rPr>
        <w:t>Corso</w:t>
      </w:r>
      <w:r w:rsidRPr="00E918AF">
        <w:rPr>
          <w:rFonts w:asciiTheme="majorHAnsi" w:eastAsia="Arial Unicode MS" w:hAnsiTheme="majorHAnsi" w:cstheme="majorHAnsi"/>
        </w:rPr>
        <w:t xml:space="preserve"> EDS è tesa a fornire conoscenze e competenze inerenti lo specifico settore della Difesa</w:t>
      </w:r>
      <w:r w:rsidR="00DC3E8E">
        <w:rPr>
          <w:rFonts w:asciiTheme="majorHAnsi" w:eastAsia="Arial Unicode MS" w:hAnsiTheme="majorHAnsi" w:cstheme="majorHAnsi"/>
        </w:rPr>
        <w:t xml:space="preserve"> e Sicurezza. </w:t>
      </w:r>
      <w:r>
        <w:rPr>
          <w:rFonts w:asciiTheme="majorHAnsi" w:hAnsiTheme="majorHAnsi" w:cstheme="majorHAnsi"/>
        </w:rPr>
        <w:t xml:space="preserve">Il corso </w:t>
      </w:r>
      <w:r w:rsidR="00DC3E8E">
        <w:rPr>
          <w:rFonts w:asciiTheme="majorHAnsi" w:hAnsiTheme="majorHAnsi" w:cstheme="majorHAnsi"/>
        </w:rPr>
        <w:t>p</w:t>
      </w:r>
      <w:r w:rsidR="00DA4BD4" w:rsidRPr="009E4F84">
        <w:rPr>
          <w:rFonts w:asciiTheme="majorHAnsi" w:hAnsiTheme="majorHAnsi" w:cstheme="majorHAnsi"/>
        </w:rPr>
        <w:t>revede le seguenti tematiche:</w:t>
      </w:r>
    </w:p>
    <w:p w14:paraId="00000018" w14:textId="74DEBFA0" w:rsidR="002416B0" w:rsidRPr="009E4F84" w:rsidRDefault="006F1BA6" w:rsidP="009E4F84">
      <w:pPr>
        <w:pStyle w:val="Paragrafoelenco"/>
        <w:numPr>
          <w:ilvl w:val="0"/>
          <w:numId w:val="15"/>
        </w:numPr>
        <w:spacing w:line="240" w:lineRule="auto"/>
        <w:ind w:left="567" w:hanging="283"/>
        <w:contextualSpacing w:val="0"/>
        <w:jc w:val="both"/>
        <w:rPr>
          <w:rFonts w:asciiTheme="majorHAnsi" w:hAnsiTheme="majorHAnsi" w:cstheme="majorHAnsi"/>
        </w:rPr>
      </w:pPr>
      <w:proofErr w:type="spellStart"/>
      <w:r w:rsidRPr="00D7031E">
        <w:rPr>
          <w:rFonts w:asciiTheme="majorHAnsi" w:hAnsiTheme="majorHAnsi" w:cstheme="majorHAnsi"/>
          <w:i/>
        </w:rPr>
        <w:t>Organising</w:t>
      </w:r>
      <w:proofErr w:type="spellEnd"/>
      <w:r w:rsidRPr="00D7031E">
        <w:rPr>
          <w:rFonts w:asciiTheme="majorHAnsi" w:hAnsiTheme="majorHAnsi" w:cstheme="majorHAnsi"/>
          <w:i/>
        </w:rPr>
        <w:t xml:space="preserve">, </w:t>
      </w:r>
      <w:proofErr w:type="spellStart"/>
      <w:r w:rsidRPr="00D7031E">
        <w:rPr>
          <w:rFonts w:asciiTheme="majorHAnsi" w:hAnsiTheme="majorHAnsi" w:cstheme="majorHAnsi"/>
          <w:i/>
        </w:rPr>
        <w:t>Organised</w:t>
      </w:r>
      <w:proofErr w:type="spellEnd"/>
      <w:r w:rsidRPr="00D7031E">
        <w:rPr>
          <w:rFonts w:asciiTheme="majorHAnsi" w:hAnsiTheme="majorHAnsi" w:cstheme="majorHAnsi"/>
          <w:i/>
        </w:rPr>
        <w:t xml:space="preserve">, </w:t>
      </w:r>
      <w:proofErr w:type="spellStart"/>
      <w:r w:rsidRPr="00D7031E">
        <w:rPr>
          <w:rFonts w:asciiTheme="majorHAnsi" w:hAnsiTheme="majorHAnsi" w:cstheme="majorHAnsi"/>
          <w:i/>
        </w:rPr>
        <w:t>Organisations</w:t>
      </w:r>
      <w:proofErr w:type="spellEnd"/>
      <w:r w:rsidRPr="009E4F84">
        <w:rPr>
          <w:rFonts w:asciiTheme="majorHAnsi" w:hAnsiTheme="majorHAnsi" w:cstheme="majorHAnsi"/>
        </w:rPr>
        <w:t xml:space="preserve">. Lo studio delle organizzazioni complesse attraverso quattro prospettive: economia, sociologia, psicologia, management. I classici, da K. </w:t>
      </w:r>
      <w:proofErr w:type="spellStart"/>
      <w:r w:rsidRPr="009E4F84">
        <w:rPr>
          <w:rFonts w:asciiTheme="majorHAnsi" w:hAnsiTheme="majorHAnsi" w:cstheme="majorHAnsi"/>
        </w:rPr>
        <w:t>Marx</w:t>
      </w:r>
      <w:proofErr w:type="spellEnd"/>
      <w:r w:rsidRPr="009E4F84">
        <w:rPr>
          <w:rFonts w:asciiTheme="majorHAnsi" w:hAnsiTheme="majorHAnsi" w:cstheme="majorHAnsi"/>
        </w:rPr>
        <w:t xml:space="preserve"> a F. W. Taylor a </w:t>
      </w:r>
      <w:proofErr w:type="spellStart"/>
      <w:r w:rsidRPr="009E4F84">
        <w:rPr>
          <w:rFonts w:asciiTheme="majorHAnsi" w:hAnsiTheme="majorHAnsi" w:cstheme="majorHAnsi"/>
        </w:rPr>
        <w:t>behavioral</w:t>
      </w:r>
      <w:proofErr w:type="spellEnd"/>
      <w:r w:rsidRPr="009E4F84">
        <w:rPr>
          <w:rFonts w:asciiTheme="majorHAnsi" w:hAnsiTheme="majorHAnsi" w:cstheme="majorHAnsi"/>
        </w:rPr>
        <w:t xml:space="preserve"> </w:t>
      </w:r>
      <w:proofErr w:type="spellStart"/>
      <w:r w:rsidRPr="009E4F84">
        <w:rPr>
          <w:rFonts w:asciiTheme="majorHAnsi" w:hAnsiTheme="majorHAnsi" w:cstheme="majorHAnsi"/>
        </w:rPr>
        <w:t>economics</w:t>
      </w:r>
      <w:proofErr w:type="spellEnd"/>
      <w:r w:rsidRPr="009E4F84">
        <w:rPr>
          <w:rFonts w:asciiTheme="majorHAnsi" w:hAnsiTheme="majorHAnsi" w:cstheme="majorHAnsi"/>
        </w:rPr>
        <w:t>. Strutture, clima, cultura, processi decisionali, contesto istituzionale, potere e conflitto.</w:t>
      </w:r>
    </w:p>
    <w:p w14:paraId="00000019" w14:textId="08F9828F" w:rsidR="002416B0" w:rsidRDefault="006F1BA6" w:rsidP="009E4F84">
      <w:pPr>
        <w:pStyle w:val="Paragrafoelenco"/>
        <w:numPr>
          <w:ilvl w:val="0"/>
          <w:numId w:val="15"/>
        </w:numPr>
        <w:spacing w:line="240" w:lineRule="auto"/>
        <w:ind w:left="567" w:hanging="283"/>
        <w:contextualSpacing w:val="0"/>
        <w:jc w:val="both"/>
        <w:rPr>
          <w:rFonts w:asciiTheme="majorHAnsi" w:hAnsiTheme="majorHAnsi" w:cstheme="majorHAnsi"/>
        </w:rPr>
      </w:pPr>
      <w:r w:rsidRPr="00D7031E">
        <w:rPr>
          <w:rFonts w:asciiTheme="majorHAnsi" w:hAnsiTheme="majorHAnsi" w:cstheme="majorHAnsi"/>
          <w:i/>
        </w:rPr>
        <w:t>Leadership</w:t>
      </w:r>
      <w:r w:rsidRPr="009E4F84">
        <w:rPr>
          <w:rFonts w:asciiTheme="majorHAnsi" w:hAnsiTheme="majorHAnsi" w:cstheme="majorHAnsi"/>
        </w:rPr>
        <w:t>, mito e realtà. Missione organizzativa e performance individuale, il caso di Kennedy alla NASA. Eccessi di management, limiti e aspetti controversi della formazione manageriale.</w:t>
      </w:r>
    </w:p>
    <w:p w14:paraId="5EFD5609" w14:textId="77777777" w:rsidR="00DC37C2" w:rsidRPr="00DC37C2" w:rsidRDefault="00DC37C2" w:rsidP="00DC37C2">
      <w:pPr>
        <w:pStyle w:val="Paragrafoelenco"/>
        <w:numPr>
          <w:ilvl w:val="0"/>
          <w:numId w:val="15"/>
        </w:numPr>
        <w:spacing w:line="240" w:lineRule="auto"/>
        <w:ind w:left="567" w:hanging="283"/>
        <w:contextualSpacing w:val="0"/>
        <w:jc w:val="both"/>
        <w:rPr>
          <w:rFonts w:asciiTheme="majorHAnsi" w:hAnsiTheme="majorHAnsi" w:cstheme="majorHAnsi"/>
        </w:rPr>
      </w:pPr>
      <w:r w:rsidRPr="00DC37C2">
        <w:rPr>
          <w:rFonts w:asciiTheme="majorHAnsi" w:hAnsiTheme="majorHAnsi" w:cstheme="majorHAnsi"/>
        </w:rPr>
        <w:t xml:space="preserve">Le organizzazioni militari come fonte di ispirazione per i primi studi di sociologia e management. Il contesto operativo attuale e la possibilità per le Forze Armate di ispirarsi a modelli di leadership e organizzazione delle imprese. </w:t>
      </w:r>
    </w:p>
    <w:p w14:paraId="1CAE70B6" w14:textId="561A7F4D" w:rsidR="00DC37C2" w:rsidRPr="00DC37C2" w:rsidRDefault="00DC37C2" w:rsidP="00DC37C2">
      <w:pPr>
        <w:pStyle w:val="Paragrafoelenco"/>
        <w:numPr>
          <w:ilvl w:val="0"/>
          <w:numId w:val="15"/>
        </w:numPr>
        <w:spacing w:line="240" w:lineRule="auto"/>
        <w:ind w:left="567" w:hanging="283"/>
        <w:contextualSpacing w:val="0"/>
        <w:jc w:val="both"/>
        <w:rPr>
          <w:rFonts w:asciiTheme="majorHAnsi" w:hAnsiTheme="majorHAnsi" w:cstheme="majorHAnsi"/>
        </w:rPr>
      </w:pPr>
      <w:r w:rsidRPr="00DC37C2">
        <w:rPr>
          <w:rFonts w:asciiTheme="majorHAnsi" w:hAnsiTheme="majorHAnsi" w:cstheme="majorHAnsi"/>
        </w:rPr>
        <w:t xml:space="preserve">Potere e </w:t>
      </w:r>
      <w:proofErr w:type="spellStart"/>
      <w:r w:rsidRPr="00DC37C2">
        <w:rPr>
          <w:rFonts w:asciiTheme="majorHAnsi" w:hAnsiTheme="majorHAnsi" w:cstheme="majorHAnsi"/>
          <w:i/>
        </w:rPr>
        <w:t>institutional</w:t>
      </w:r>
      <w:proofErr w:type="spellEnd"/>
      <w:r w:rsidRPr="00DC37C2">
        <w:rPr>
          <w:rFonts w:asciiTheme="majorHAnsi" w:hAnsiTheme="majorHAnsi" w:cstheme="majorHAnsi"/>
          <w:i/>
        </w:rPr>
        <w:t xml:space="preserve"> </w:t>
      </w:r>
      <w:proofErr w:type="spellStart"/>
      <w:r w:rsidRPr="00DC37C2">
        <w:rPr>
          <w:rFonts w:asciiTheme="majorHAnsi" w:hAnsiTheme="majorHAnsi" w:cstheme="majorHAnsi"/>
          <w:i/>
        </w:rPr>
        <w:t>logics</w:t>
      </w:r>
      <w:proofErr w:type="spellEnd"/>
      <w:r w:rsidRPr="00DC37C2">
        <w:rPr>
          <w:rFonts w:asciiTheme="majorHAnsi" w:hAnsiTheme="majorHAnsi" w:cstheme="majorHAnsi"/>
        </w:rPr>
        <w:t xml:space="preserve">: Lo studio delle organizzazioni del </w:t>
      </w:r>
      <w:proofErr w:type="spellStart"/>
      <w:r w:rsidRPr="00DC37C2">
        <w:rPr>
          <w:rFonts w:asciiTheme="majorHAnsi" w:hAnsiTheme="majorHAnsi" w:cstheme="majorHAnsi"/>
        </w:rPr>
        <w:t>procurement</w:t>
      </w:r>
      <w:proofErr w:type="spellEnd"/>
      <w:r w:rsidRPr="00DC37C2">
        <w:rPr>
          <w:rFonts w:asciiTheme="majorHAnsi" w:hAnsiTheme="majorHAnsi" w:cstheme="majorHAnsi"/>
        </w:rPr>
        <w:t xml:space="preserve"> militare. Processo decisionale individuale e collettivo in ambienti complessi e incerti.</w:t>
      </w:r>
    </w:p>
    <w:p w14:paraId="48167D6E" w14:textId="77777777" w:rsidR="00DC37C2" w:rsidRDefault="00DC37C2" w:rsidP="00DC37C2">
      <w:pPr>
        <w:pStyle w:val="Paragrafoelenco"/>
        <w:numPr>
          <w:ilvl w:val="0"/>
          <w:numId w:val="15"/>
        </w:numPr>
        <w:spacing w:line="240" w:lineRule="auto"/>
        <w:ind w:left="567" w:hanging="283"/>
        <w:contextualSpacing w:val="0"/>
        <w:jc w:val="both"/>
        <w:rPr>
          <w:rFonts w:asciiTheme="majorHAnsi" w:hAnsiTheme="majorHAnsi" w:cstheme="majorHAnsi"/>
        </w:rPr>
      </w:pPr>
      <w:r w:rsidRPr="00DC37C2">
        <w:rPr>
          <w:rFonts w:asciiTheme="majorHAnsi" w:hAnsiTheme="majorHAnsi" w:cstheme="majorHAnsi"/>
        </w:rPr>
        <w:t xml:space="preserve">Direzione e sviluppo delle risorse umane. Storia, paradigmi teorici, strumenti e applicazione nel contesto privato e nel settore pubblico. Motivazione, talento e performance. International HR, cenni e rilevanza per le organizzazioni internazionali anche militari. </w:t>
      </w:r>
    </w:p>
    <w:p w14:paraId="7AEA5F66" w14:textId="77777777" w:rsidR="00DA4BD4" w:rsidRPr="009E4F84" w:rsidRDefault="00AA5C00" w:rsidP="009E4F84">
      <w:pPr>
        <w:pStyle w:val="Paragrafoelenco"/>
        <w:numPr>
          <w:ilvl w:val="0"/>
          <w:numId w:val="8"/>
        </w:numPr>
        <w:spacing w:before="240" w:line="240" w:lineRule="auto"/>
        <w:ind w:left="284" w:hanging="284"/>
        <w:contextualSpacing w:val="0"/>
        <w:jc w:val="both"/>
        <w:rPr>
          <w:rFonts w:asciiTheme="majorHAnsi" w:hAnsiTheme="majorHAnsi" w:cstheme="majorHAnsi"/>
          <w:b/>
          <w:lang w:val="en-US"/>
        </w:rPr>
      </w:pPr>
      <w:r w:rsidRPr="009E4F84">
        <w:rPr>
          <w:rFonts w:asciiTheme="majorHAnsi" w:hAnsiTheme="majorHAnsi" w:cstheme="majorHAnsi"/>
          <w:b/>
        </w:rPr>
        <w:t>Seminario</w:t>
      </w:r>
      <w:r w:rsidRPr="009E4F84">
        <w:rPr>
          <w:rFonts w:asciiTheme="majorHAnsi" w:hAnsiTheme="majorHAnsi" w:cstheme="majorHAnsi"/>
          <w:b/>
          <w:lang w:val="en-US"/>
        </w:rPr>
        <w:t xml:space="preserve"> “</w:t>
      </w:r>
      <w:proofErr w:type="spellStart"/>
      <w:r w:rsidRPr="009E4F84">
        <w:rPr>
          <w:rFonts w:asciiTheme="majorHAnsi" w:hAnsiTheme="majorHAnsi" w:cstheme="majorHAnsi"/>
          <w:b/>
          <w:lang w:val="en-US"/>
        </w:rPr>
        <w:t>Scenari</w:t>
      </w:r>
      <w:proofErr w:type="spellEnd"/>
      <w:r w:rsidRPr="009E4F84">
        <w:rPr>
          <w:rFonts w:asciiTheme="majorHAnsi" w:hAnsiTheme="majorHAnsi" w:cstheme="majorHAnsi"/>
          <w:b/>
          <w:lang w:val="en-US"/>
        </w:rPr>
        <w:t xml:space="preserve"> </w:t>
      </w:r>
      <w:proofErr w:type="spellStart"/>
      <w:r w:rsidRPr="009E4F84">
        <w:rPr>
          <w:rFonts w:asciiTheme="majorHAnsi" w:hAnsiTheme="majorHAnsi" w:cstheme="majorHAnsi"/>
          <w:b/>
          <w:lang w:val="en-US"/>
        </w:rPr>
        <w:t>nell’ambito</w:t>
      </w:r>
      <w:proofErr w:type="spellEnd"/>
      <w:r w:rsidRPr="009E4F84">
        <w:rPr>
          <w:rFonts w:asciiTheme="majorHAnsi" w:hAnsiTheme="majorHAnsi" w:cstheme="majorHAnsi"/>
          <w:b/>
          <w:lang w:val="en-US"/>
        </w:rPr>
        <w:t xml:space="preserve"> </w:t>
      </w:r>
      <w:proofErr w:type="spellStart"/>
      <w:r w:rsidRPr="009E4F84">
        <w:rPr>
          <w:rFonts w:asciiTheme="majorHAnsi" w:hAnsiTheme="majorHAnsi" w:cstheme="majorHAnsi"/>
          <w:b/>
          <w:lang w:val="en-US"/>
        </w:rPr>
        <w:t>della</w:t>
      </w:r>
      <w:proofErr w:type="spellEnd"/>
      <w:r w:rsidRPr="009E4F84">
        <w:rPr>
          <w:rFonts w:asciiTheme="majorHAnsi" w:hAnsiTheme="majorHAnsi" w:cstheme="majorHAnsi"/>
          <w:b/>
          <w:lang w:val="en-US"/>
        </w:rPr>
        <w:t xml:space="preserve"> Difesa e Sicurezza”</w:t>
      </w:r>
    </w:p>
    <w:p w14:paraId="0E43FFA0" w14:textId="1C8BFCF0" w:rsidR="00DA4BD4" w:rsidRPr="009E4F84" w:rsidRDefault="007B4543" w:rsidP="009E4F84">
      <w:pPr>
        <w:pStyle w:val="Paragrafoelenco"/>
        <w:spacing w:line="240" w:lineRule="auto"/>
        <w:ind w:left="284"/>
        <w:contextualSpacing w:val="0"/>
        <w:jc w:val="both"/>
        <w:rPr>
          <w:rFonts w:asciiTheme="majorHAnsi" w:hAnsiTheme="majorHAnsi" w:cstheme="majorHAnsi"/>
          <w:lang w:val="en-US"/>
        </w:rPr>
      </w:pPr>
      <w:r>
        <w:rPr>
          <w:rFonts w:asciiTheme="majorHAnsi" w:hAnsiTheme="majorHAnsi" w:cstheme="majorHAnsi"/>
          <w:lang w:val="en-US"/>
        </w:rPr>
        <w:t xml:space="preserve">A </w:t>
      </w:r>
      <w:proofErr w:type="spellStart"/>
      <w:r>
        <w:rPr>
          <w:rFonts w:asciiTheme="majorHAnsi" w:hAnsiTheme="majorHAnsi" w:cstheme="majorHAnsi"/>
          <w:lang w:val="en-US"/>
        </w:rPr>
        <w:t>cura</w:t>
      </w:r>
      <w:proofErr w:type="spellEnd"/>
      <w:r>
        <w:rPr>
          <w:rFonts w:asciiTheme="majorHAnsi" w:hAnsiTheme="majorHAnsi" w:cstheme="majorHAnsi"/>
          <w:lang w:val="en-US"/>
        </w:rPr>
        <w:t xml:space="preserve"> </w:t>
      </w:r>
      <w:r w:rsidR="00AA5C00" w:rsidRPr="009E4F84">
        <w:rPr>
          <w:rFonts w:asciiTheme="majorHAnsi" w:hAnsiTheme="majorHAnsi" w:cstheme="majorHAnsi"/>
          <w:lang w:val="en-US"/>
        </w:rPr>
        <w:t>UNITO/CASD</w:t>
      </w:r>
    </w:p>
    <w:p w14:paraId="3F929D98" w14:textId="285B9210" w:rsidR="00DA4BD4" w:rsidRPr="009E4F84" w:rsidRDefault="00DA4BD4" w:rsidP="009E4F84">
      <w:pPr>
        <w:pStyle w:val="Paragrafoelenco"/>
        <w:spacing w:line="240" w:lineRule="auto"/>
        <w:ind w:left="284"/>
        <w:contextualSpacing w:val="0"/>
        <w:jc w:val="both"/>
        <w:rPr>
          <w:rFonts w:asciiTheme="majorHAnsi" w:hAnsiTheme="majorHAnsi" w:cstheme="majorHAnsi"/>
          <w:lang w:val="en-US"/>
        </w:rPr>
      </w:pPr>
      <w:r w:rsidRPr="009E4F84">
        <w:rPr>
          <w:rFonts w:asciiTheme="majorHAnsi" w:hAnsiTheme="majorHAnsi" w:cstheme="majorHAnsi"/>
          <w:lang w:val="en-US"/>
        </w:rPr>
        <w:t>24 ore (4 moduli</w:t>
      </w:r>
      <w:r w:rsidR="00AA5C00" w:rsidRPr="009E4F84">
        <w:rPr>
          <w:rFonts w:asciiTheme="majorHAnsi" w:hAnsiTheme="majorHAnsi" w:cstheme="majorHAnsi"/>
          <w:lang w:val="en-US"/>
        </w:rPr>
        <w:t xml:space="preserve"> di 6 ore </w:t>
      </w:r>
      <w:proofErr w:type="spellStart"/>
      <w:r w:rsidR="00AA5C00" w:rsidRPr="009E4F84">
        <w:rPr>
          <w:rFonts w:asciiTheme="majorHAnsi" w:hAnsiTheme="majorHAnsi" w:cstheme="majorHAnsi"/>
          <w:lang w:val="en-US"/>
        </w:rPr>
        <w:t>ciascuno</w:t>
      </w:r>
      <w:proofErr w:type="spellEnd"/>
      <w:r w:rsidRPr="009E4F84">
        <w:rPr>
          <w:rFonts w:asciiTheme="majorHAnsi" w:hAnsiTheme="majorHAnsi" w:cstheme="majorHAnsi"/>
          <w:lang w:val="en-US"/>
        </w:rPr>
        <w:t>)</w:t>
      </w:r>
      <w:r w:rsidR="00AA5C00" w:rsidRPr="009E4F84">
        <w:rPr>
          <w:rFonts w:asciiTheme="majorHAnsi" w:hAnsiTheme="majorHAnsi" w:cstheme="majorHAnsi"/>
          <w:lang w:val="en-US"/>
        </w:rPr>
        <w:t>, 8 CFU</w:t>
      </w:r>
      <w:r w:rsidR="00C00F53" w:rsidRPr="009E4F84">
        <w:rPr>
          <w:rFonts w:asciiTheme="majorHAnsi" w:hAnsiTheme="majorHAnsi" w:cstheme="majorHAnsi"/>
          <w:lang w:val="en-US"/>
        </w:rPr>
        <w:t xml:space="preserve"> (2 CFU </w:t>
      </w:r>
      <w:proofErr w:type="spellStart"/>
      <w:r w:rsidR="00C00F53" w:rsidRPr="009E4F84">
        <w:rPr>
          <w:rFonts w:asciiTheme="majorHAnsi" w:hAnsiTheme="majorHAnsi" w:cstheme="majorHAnsi"/>
          <w:lang w:val="en-US"/>
        </w:rPr>
        <w:t>ciascuno</w:t>
      </w:r>
      <w:proofErr w:type="spellEnd"/>
      <w:r w:rsidR="00C00F53" w:rsidRPr="009E4F84">
        <w:rPr>
          <w:rFonts w:asciiTheme="majorHAnsi" w:hAnsiTheme="majorHAnsi" w:cstheme="majorHAnsi"/>
          <w:lang w:val="en-US"/>
        </w:rPr>
        <w:t>)</w:t>
      </w:r>
    </w:p>
    <w:p w14:paraId="2332A0B7" w14:textId="13E364F3" w:rsidR="00AA5C00" w:rsidRDefault="00AA5C00" w:rsidP="009E4F84">
      <w:pPr>
        <w:pStyle w:val="Paragrafoelenco"/>
        <w:spacing w:line="240" w:lineRule="auto"/>
        <w:ind w:left="284"/>
        <w:contextualSpacing w:val="0"/>
        <w:jc w:val="both"/>
        <w:rPr>
          <w:rFonts w:asciiTheme="majorHAnsi" w:hAnsiTheme="majorHAnsi" w:cstheme="majorHAnsi"/>
          <w:lang w:val="en-US"/>
        </w:rPr>
      </w:pPr>
      <w:r w:rsidRPr="009E4F84">
        <w:rPr>
          <w:rFonts w:asciiTheme="majorHAnsi" w:hAnsiTheme="majorHAnsi" w:cstheme="majorHAnsi"/>
          <w:lang w:val="en-US"/>
        </w:rPr>
        <w:t>ATTIVITA’ OBBLIGATORIA</w:t>
      </w:r>
      <w:r w:rsidR="00DA4BD4" w:rsidRPr="009E4F84">
        <w:rPr>
          <w:rFonts w:asciiTheme="majorHAnsi" w:hAnsiTheme="majorHAnsi" w:cstheme="majorHAnsi"/>
          <w:lang w:val="en-US"/>
        </w:rPr>
        <w:t xml:space="preserve"> – </w:t>
      </w:r>
      <w:r w:rsidR="00B70B26" w:rsidRPr="009E4F84">
        <w:rPr>
          <w:rFonts w:asciiTheme="majorHAnsi" w:hAnsiTheme="majorHAnsi" w:cstheme="majorHAnsi"/>
          <w:lang w:val="en-US"/>
        </w:rPr>
        <w:t xml:space="preserve">ON LINE </w:t>
      </w:r>
    </w:p>
    <w:p w14:paraId="27E68B8B" w14:textId="19AB5A9A" w:rsidR="00877C44" w:rsidRDefault="00877C44" w:rsidP="0017341C">
      <w:pPr>
        <w:spacing w:line="240" w:lineRule="auto"/>
        <w:ind w:left="284"/>
        <w:jc w:val="both"/>
        <w:rPr>
          <w:rFonts w:asciiTheme="majorHAnsi" w:hAnsiTheme="majorHAnsi" w:cstheme="majorHAnsi"/>
          <w:u w:val="single"/>
          <w:lang w:val="it-IT"/>
        </w:rPr>
      </w:pPr>
      <w:r>
        <w:rPr>
          <w:rFonts w:asciiTheme="majorHAnsi" w:eastAsia="Arial Unicode MS" w:hAnsiTheme="majorHAnsi" w:cstheme="majorHAnsi"/>
        </w:rPr>
        <w:t xml:space="preserve">Previsto questionario di valutazione </w:t>
      </w:r>
      <w:r w:rsidR="007708D7">
        <w:rPr>
          <w:rFonts w:asciiTheme="majorHAnsi" w:eastAsia="Arial Unicode MS" w:hAnsiTheme="majorHAnsi" w:cstheme="majorHAnsi"/>
        </w:rPr>
        <w:t xml:space="preserve">del corso </w:t>
      </w:r>
      <w:r w:rsidR="00C02CDE">
        <w:rPr>
          <w:rFonts w:asciiTheme="majorHAnsi" w:eastAsia="Arial Unicode MS" w:hAnsiTheme="majorHAnsi" w:cstheme="majorHAnsi"/>
        </w:rPr>
        <w:t xml:space="preserve">(feedback) </w:t>
      </w:r>
      <w:r>
        <w:rPr>
          <w:rFonts w:asciiTheme="majorHAnsi" w:eastAsia="Arial Unicode MS" w:hAnsiTheme="majorHAnsi" w:cstheme="majorHAnsi"/>
        </w:rPr>
        <w:t>al termine dell’intero seminario.</w:t>
      </w:r>
    </w:p>
    <w:p w14:paraId="228685F3" w14:textId="77777777" w:rsidR="007708D7" w:rsidRPr="007708D7" w:rsidRDefault="007708D7" w:rsidP="007708D7">
      <w:pPr>
        <w:spacing w:line="240" w:lineRule="auto"/>
        <w:ind w:firstLine="284"/>
        <w:jc w:val="both"/>
        <w:rPr>
          <w:rFonts w:ascii="Calibri" w:hAnsi="Calibri" w:cs="Calibri"/>
          <w:u w:val="single"/>
          <w:lang w:val="it-IT"/>
        </w:rPr>
      </w:pPr>
      <w:r w:rsidRPr="007708D7">
        <w:rPr>
          <w:rFonts w:ascii="Calibri" w:hAnsi="Calibri" w:cs="Calibri"/>
          <w:u w:val="single"/>
          <w:lang w:val="it-IT"/>
        </w:rPr>
        <w:t>Modalità di valutazione</w:t>
      </w:r>
      <w:r>
        <w:rPr>
          <w:rFonts w:ascii="Calibri" w:hAnsi="Calibri" w:cs="Calibri"/>
          <w:u w:val="single"/>
          <w:lang w:val="it-IT"/>
        </w:rPr>
        <w:t xml:space="preserve"> del/la dottorando/a</w:t>
      </w:r>
    </w:p>
    <w:p w14:paraId="6E97899F" w14:textId="0A03033D" w:rsidR="0017341C" w:rsidRDefault="0017341C" w:rsidP="0017341C">
      <w:pPr>
        <w:pStyle w:val="Paragrafoelenco"/>
        <w:spacing w:line="240" w:lineRule="auto"/>
        <w:ind w:left="284"/>
        <w:contextualSpacing w:val="0"/>
        <w:jc w:val="both"/>
        <w:rPr>
          <w:rFonts w:asciiTheme="majorHAnsi" w:hAnsiTheme="majorHAnsi" w:cstheme="majorHAnsi"/>
          <w:lang w:val="it-IT"/>
        </w:rPr>
      </w:pPr>
      <w:r w:rsidRPr="00817FCE">
        <w:rPr>
          <w:rFonts w:asciiTheme="majorHAnsi" w:hAnsiTheme="majorHAnsi" w:cstheme="majorHAnsi"/>
          <w:lang w:val="it-IT"/>
        </w:rPr>
        <w:t>La valutazione progressiva e finale dei risultati dell’apprendimento attesi verrà realizzata attraverso il coinvolgimento costante dei/delle dottorandi/e nello svolgimento de</w:t>
      </w:r>
      <w:r w:rsidR="002545A9">
        <w:rPr>
          <w:rFonts w:asciiTheme="majorHAnsi" w:hAnsiTheme="majorHAnsi" w:cstheme="majorHAnsi"/>
          <w:lang w:val="it-IT"/>
        </w:rPr>
        <w:t xml:space="preserve">i diversi </w:t>
      </w:r>
      <w:r w:rsidRPr="00817FCE">
        <w:rPr>
          <w:rFonts w:asciiTheme="majorHAnsi" w:hAnsiTheme="majorHAnsi" w:cstheme="majorHAnsi"/>
          <w:lang w:val="it-IT"/>
        </w:rPr>
        <w:t>modul</w:t>
      </w:r>
      <w:r w:rsidR="002545A9">
        <w:rPr>
          <w:rFonts w:asciiTheme="majorHAnsi" w:hAnsiTheme="majorHAnsi" w:cstheme="majorHAnsi"/>
          <w:lang w:val="it-IT"/>
        </w:rPr>
        <w:t>i</w:t>
      </w:r>
      <w:r w:rsidRPr="00817FCE">
        <w:rPr>
          <w:rFonts w:asciiTheme="majorHAnsi" w:hAnsiTheme="majorHAnsi" w:cstheme="majorHAnsi"/>
          <w:lang w:val="it-IT"/>
        </w:rPr>
        <w:t>. Attraverso il lavoro di gruppo e la didattica partecipativa/collaborativa, il/la dottorando/a dovrà dimostrare di avere acquisito i contenuti testuali e critici presentati e l’approccio metodologico adottato per lo svolgimento delle attività didattiche, di saperli applicare in modo autonomo ai casi di studio proposti e ad altri casi affini non trattati durante la formazione offerta.</w:t>
      </w:r>
    </w:p>
    <w:p w14:paraId="13346DA6" w14:textId="77777777" w:rsidR="007D7E20" w:rsidRPr="0017341C" w:rsidRDefault="007D7E20" w:rsidP="007D7E20">
      <w:pPr>
        <w:spacing w:line="240" w:lineRule="auto"/>
        <w:jc w:val="both"/>
        <w:rPr>
          <w:rFonts w:asciiTheme="majorHAnsi" w:hAnsiTheme="majorHAnsi" w:cstheme="majorHAnsi"/>
        </w:rPr>
      </w:pPr>
    </w:p>
    <w:p w14:paraId="3B2F2A4B" w14:textId="0CA926A6" w:rsidR="007D7E20" w:rsidRPr="00106B26" w:rsidRDefault="007D7E20" w:rsidP="00A80899">
      <w:pPr>
        <w:pStyle w:val="Paragrafoelenco"/>
        <w:numPr>
          <w:ilvl w:val="0"/>
          <w:numId w:val="16"/>
        </w:numPr>
        <w:spacing w:line="240" w:lineRule="auto"/>
        <w:ind w:left="567" w:hanging="283"/>
        <w:contextualSpacing w:val="0"/>
        <w:jc w:val="both"/>
        <w:rPr>
          <w:rFonts w:asciiTheme="majorHAnsi" w:hAnsiTheme="majorHAnsi" w:cstheme="majorHAnsi"/>
        </w:rPr>
      </w:pPr>
      <w:r w:rsidRPr="00106B26">
        <w:rPr>
          <w:rFonts w:asciiTheme="majorHAnsi" w:hAnsiTheme="majorHAnsi" w:cstheme="majorHAnsi"/>
          <w:b/>
        </w:rPr>
        <w:t>Modulo:</w:t>
      </w:r>
      <w:r w:rsidRPr="00106B26">
        <w:rPr>
          <w:rFonts w:asciiTheme="majorHAnsi" w:hAnsiTheme="majorHAnsi" w:cstheme="majorHAnsi"/>
        </w:rPr>
        <w:t xml:space="preserve"> </w:t>
      </w:r>
      <w:r w:rsidRPr="00E56602">
        <w:rPr>
          <w:rFonts w:asciiTheme="majorHAnsi" w:hAnsiTheme="majorHAnsi" w:cstheme="majorHAnsi"/>
          <w:b/>
        </w:rPr>
        <w:t xml:space="preserve">“Politica di </w:t>
      </w:r>
      <w:r w:rsidR="00106B26" w:rsidRPr="00E56602">
        <w:rPr>
          <w:rFonts w:asciiTheme="majorHAnsi" w:hAnsiTheme="majorHAnsi" w:cstheme="majorHAnsi"/>
          <w:b/>
        </w:rPr>
        <w:t>s</w:t>
      </w:r>
      <w:r w:rsidRPr="00E56602">
        <w:rPr>
          <w:rFonts w:asciiTheme="majorHAnsi" w:hAnsiTheme="majorHAnsi" w:cstheme="majorHAnsi"/>
          <w:b/>
        </w:rPr>
        <w:t>icurezza</w:t>
      </w:r>
      <w:r w:rsidRPr="00106B26">
        <w:rPr>
          <w:rFonts w:asciiTheme="majorHAnsi" w:hAnsiTheme="majorHAnsi" w:cstheme="majorHAnsi"/>
          <w:b/>
        </w:rPr>
        <w:t xml:space="preserve"> e </w:t>
      </w:r>
      <w:r w:rsidR="00106B26" w:rsidRPr="00106B26">
        <w:rPr>
          <w:rFonts w:asciiTheme="majorHAnsi" w:hAnsiTheme="majorHAnsi" w:cstheme="majorHAnsi"/>
          <w:b/>
        </w:rPr>
        <w:t>d</w:t>
      </w:r>
      <w:r w:rsidRPr="00106B26">
        <w:rPr>
          <w:rFonts w:asciiTheme="majorHAnsi" w:hAnsiTheme="majorHAnsi" w:cstheme="majorHAnsi"/>
          <w:b/>
        </w:rPr>
        <w:t>i</w:t>
      </w:r>
      <w:r w:rsidR="00106B26" w:rsidRPr="00106B26">
        <w:rPr>
          <w:rFonts w:asciiTheme="majorHAnsi" w:hAnsiTheme="majorHAnsi" w:cstheme="majorHAnsi"/>
          <w:b/>
        </w:rPr>
        <w:t>fesa comune dell’Unione europea</w:t>
      </w:r>
      <w:r w:rsidRPr="00106B26">
        <w:rPr>
          <w:rFonts w:asciiTheme="majorHAnsi" w:hAnsiTheme="majorHAnsi" w:cstheme="majorHAnsi"/>
        </w:rPr>
        <w:t>”.</w:t>
      </w:r>
    </w:p>
    <w:p w14:paraId="39309C6B" w14:textId="283CD4E4" w:rsidR="00E56602" w:rsidRDefault="007D7E20" w:rsidP="00A80899">
      <w:pPr>
        <w:pStyle w:val="Paragrafoelenco"/>
        <w:spacing w:line="240" w:lineRule="auto"/>
        <w:ind w:left="567"/>
        <w:contextualSpacing w:val="0"/>
        <w:jc w:val="both"/>
        <w:rPr>
          <w:rFonts w:asciiTheme="majorHAnsi" w:hAnsiTheme="majorHAnsi" w:cstheme="majorHAnsi"/>
        </w:rPr>
      </w:pPr>
      <w:r w:rsidRPr="00A80899">
        <w:rPr>
          <w:rFonts w:asciiTheme="majorHAnsi" w:hAnsiTheme="majorHAnsi" w:cstheme="majorHAnsi"/>
        </w:rPr>
        <w:t>A cura</w:t>
      </w:r>
      <w:r w:rsidRPr="007579E5">
        <w:rPr>
          <w:rFonts w:asciiTheme="majorHAnsi" w:hAnsiTheme="majorHAnsi" w:cstheme="majorHAnsi"/>
        </w:rPr>
        <w:t xml:space="preserve"> </w:t>
      </w:r>
      <w:r w:rsidR="007B4543">
        <w:rPr>
          <w:rFonts w:asciiTheme="majorHAnsi" w:hAnsiTheme="majorHAnsi" w:cstheme="majorHAnsi"/>
        </w:rPr>
        <w:t>UNITO. Coordinatore: Prof. VELLANO</w:t>
      </w:r>
      <w:r w:rsidRPr="007579E5">
        <w:rPr>
          <w:rFonts w:asciiTheme="majorHAnsi" w:hAnsiTheme="majorHAnsi" w:cstheme="majorHAnsi"/>
        </w:rPr>
        <w:t xml:space="preserve">. </w:t>
      </w:r>
    </w:p>
    <w:p w14:paraId="6AC56217" w14:textId="77777777" w:rsidR="00E56602" w:rsidRPr="00A80899" w:rsidRDefault="00E56602" w:rsidP="00E56602">
      <w:pPr>
        <w:spacing w:line="240" w:lineRule="auto"/>
        <w:ind w:firstLine="567"/>
        <w:jc w:val="both"/>
        <w:rPr>
          <w:rFonts w:asciiTheme="majorHAnsi" w:eastAsia="Arial Unicode MS" w:hAnsiTheme="majorHAnsi" w:cstheme="majorHAnsi"/>
        </w:rPr>
      </w:pPr>
      <w:r w:rsidRPr="00A80899">
        <w:rPr>
          <w:rFonts w:asciiTheme="majorHAnsi" w:eastAsia="Arial Unicode MS" w:hAnsiTheme="majorHAnsi" w:cstheme="majorHAnsi"/>
        </w:rPr>
        <w:t>6 ore (2 moduli di 3 ore ciascuno), 2 CFU</w:t>
      </w:r>
    </w:p>
    <w:p w14:paraId="08D8688D" w14:textId="77777777" w:rsidR="002545A9" w:rsidRPr="002545A9" w:rsidRDefault="002545A9" w:rsidP="002545A9">
      <w:pPr>
        <w:spacing w:line="240" w:lineRule="auto"/>
        <w:ind w:left="284" w:firstLine="283"/>
        <w:jc w:val="both"/>
        <w:rPr>
          <w:rFonts w:asciiTheme="majorHAnsi" w:hAnsiTheme="majorHAnsi" w:cstheme="majorHAnsi"/>
          <w:u w:val="single"/>
        </w:rPr>
      </w:pPr>
      <w:r w:rsidRPr="002545A9">
        <w:rPr>
          <w:rFonts w:asciiTheme="majorHAnsi" w:hAnsiTheme="majorHAnsi" w:cstheme="majorHAnsi"/>
          <w:u w:val="single"/>
        </w:rPr>
        <w:t xml:space="preserve">Descrizione del </w:t>
      </w:r>
      <w:r>
        <w:rPr>
          <w:rFonts w:asciiTheme="majorHAnsi" w:hAnsiTheme="majorHAnsi" w:cstheme="majorHAnsi"/>
          <w:u w:val="single"/>
        </w:rPr>
        <w:t>modulo</w:t>
      </w:r>
    </w:p>
    <w:p w14:paraId="5D5F3D43" w14:textId="05D1C60B" w:rsidR="007D7E20" w:rsidRPr="007579E5" w:rsidRDefault="007D7E20" w:rsidP="00A80899">
      <w:pPr>
        <w:pStyle w:val="Paragrafoelenco"/>
        <w:spacing w:line="240" w:lineRule="auto"/>
        <w:ind w:left="567"/>
        <w:contextualSpacing w:val="0"/>
        <w:jc w:val="both"/>
        <w:rPr>
          <w:rFonts w:asciiTheme="majorHAnsi" w:hAnsiTheme="majorHAnsi" w:cstheme="majorHAnsi"/>
        </w:rPr>
      </w:pPr>
      <w:r w:rsidRPr="007579E5">
        <w:rPr>
          <w:rFonts w:asciiTheme="majorHAnsi" w:hAnsiTheme="majorHAnsi" w:cstheme="majorHAnsi"/>
        </w:rPr>
        <w:t>Responsabile del modulo è il Prof. Alberto MIGLIO</w:t>
      </w:r>
      <w:r w:rsidR="00E611D5">
        <w:rPr>
          <w:rFonts w:asciiTheme="majorHAnsi" w:hAnsiTheme="majorHAnsi" w:cstheme="majorHAnsi"/>
        </w:rPr>
        <w:t>.</w:t>
      </w:r>
      <w:r w:rsidRPr="007579E5">
        <w:rPr>
          <w:rFonts w:asciiTheme="majorHAnsi" w:hAnsiTheme="majorHAnsi" w:cstheme="majorHAnsi"/>
        </w:rPr>
        <w:t xml:space="preserve"> </w:t>
      </w:r>
      <w:r w:rsidR="00E611D5">
        <w:rPr>
          <w:rFonts w:asciiTheme="majorHAnsi" w:hAnsiTheme="majorHAnsi" w:cstheme="majorHAnsi"/>
        </w:rPr>
        <w:t>L</w:t>
      </w:r>
      <w:r w:rsidRPr="007579E5">
        <w:rPr>
          <w:rFonts w:asciiTheme="majorHAnsi" w:hAnsiTheme="majorHAnsi" w:cstheme="majorHAnsi"/>
        </w:rPr>
        <w:t>’attività di docenza è affidata</w:t>
      </w:r>
      <w:r w:rsidR="00E611D5">
        <w:rPr>
          <w:rFonts w:asciiTheme="majorHAnsi" w:hAnsiTheme="majorHAnsi" w:cstheme="majorHAnsi"/>
        </w:rPr>
        <w:t>, oltre che al Prof. MIGLIO,</w:t>
      </w:r>
      <w:r w:rsidRPr="007579E5">
        <w:rPr>
          <w:rFonts w:asciiTheme="majorHAnsi" w:hAnsiTheme="majorHAnsi" w:cstheme="majorHAnsi"/>
        </w:rPr>
        <w:t xml:space="preserve"> a Gabriella PEROTTO, Lorenzo </w:t>
      </w:r>
      <w:r w:rsidRPr="005B3CAC">
        <w:rPr>
          <w:rFonts w:asciiTheme="majorHAnsi" w:hAnsiTheme="majorHAnsi" w:cstheme="majorHAnsi"/>
        </w:rPr>
        <w:t>GROSSIO e Diego MAURI</w:t>
      </w:r>
      <w:r w:rsidR="005B3CAC" w:rsidRPr="005B3CAC">
        <w:rPr>
          <w:rFonts w:asciiTheme="majorHAnsi" w:hAnsiTheme="majorHAnsi" w:cstheme="majorHAnsi"/>
        </w:rPr>
        <w:t xml:space="preserve"> (TBC)</w:t>
      </w:r>
      <w:r w:rsidRPr="007579E5">
        <w:rPr>
          <w:rFonts w:asciiTheme="majorHAnsi" w:hAnsiTheme="majorHAnsi" w:cstheme="majorHAnsi"/>
        </w:rPr>
        <w:t>.</w:t>
      </w:r>
    </w:p>
    <w:p w14:paraId="29BE29E1" w14:textId="77777777" w:rsidR="007D7E20" w:rsidRPr="0017341C" w:rsidRDefault="007D7E20" w:rsidP="00A80899">
      <w:pPr>
        <w:spacing w:line="240" w:lineRule="auto"/>
        <w:ind w:left="567"/>
        <w:jc w:val="both"/>
        <w:rPr>
          <w:rFonts w:asciiTheme="majorHAnsi" w:hAnsiTheme="majorHAnsi" w:cstheme="majorHAnsi"/>
          <w:u w:val="single"/>
          <w:lang w:val="it-IT"/>
        </w:rPr>
      </w:pPr>
      <w:r w:rsidRPr="0017341C">
        <w:rPr>
          <w:rFonts w:asciiTheme="majorHAnsi" w:hAnsiTheme="majorHAnsi" w:cstheme="majorHAnsi"/>
          <w:u w:val="single"/>
          <w:lang w:val="it-IT"/>
        </w:rPr>
        <w:t>Docenti partecipanti e argomenti trattati</w:t>
      </w:r>
    </w:p>
    <w:p w14:paraId="7F595DD9" w14:textId="77777777" w:rsidR="007D7E20" w:rsidRPr="0017341C" w:rsidRDefault="007D7E20" w:rsidP="00A80899">
      <w:pPr>
        <w:pStyle w:val="Paragrafoelenco"/>
        <w:numPr>
          <w:ilvl w:val="0"/>
          <w:numId w:val="24"/>
        </w:numPr>
        <w:spacing w:line="240" w:lineRule="auto"/>
        <w:ind w:left="851" w:hanging="284"/>
        <w:jc w:val="both"/>
        <w:rPr>
          <w:rFonts w:asciiTheme="majorHAnsi" w:hAnsiTheme="majorHAnsi" w:cstheme="majorHAnsi"/>
          <w:lang w:val="it-IT"/>
        </w:rPr>
      </w:pPr>
      <w:r w:rsidRPr="0017341C">
        <w:rPr>
          <w:rFonts w:asciiTheme="majorHAnsi" w:hAnsiTheme="majorHAnsi" w:cstheme="majorHAnsi"/>
          <w:lang w:val="it-IT"/>
        </w:rPr>
        <w:t xml:space="preserve">Alberto MIGLIO (Università di Torino): </w:t>
      </w:r>
      <w:r>
        <w:rPr>
          <w:rFonts w:asciiTheme="majorHAnsi" w:hAnsiTheme="majorHAnsi" w:cstheme="majorHAnsi"/>
          <w:lang w:val="it-IT"/>
        </w:rPr>
        <w:t>“</w:t>
      </w:r>
      <w:r w:rsidRPr="0017341C">
        <w:rPr>
          <w:rFonts w:asciiTheme="majorHAnsi" w:hAnsiTheme="majorHAnsi" w:cstheme="majorHAnsi"/>
          <w:lang w:val="it-IT"/>
        </w:rPr>
        <w:t>Introduzione al quadro giuridico della PSDC; sviluppo di capacità di difesa e cooperazione strutturata permanente; i rapporti tra la PSDC e le altre politiche dell’Unione</w:t>
      </w:r>
      <w:r>
        <w:rPr>
          <w:rFonts w:asciiTheme="majorHAnsi" w:hAnsiTheme="majorHAnsi" w:cstheme="majorHAnsi"/>
          <w:lang w:val="it-IT"/>
        </w:rPr>
        <w:t>”</w:t>
      </w:r>
      <w:r w:rsidRPr="0017341C">
        <w:rPr>
          <w:rFonts w:asciiTheme="majorHAnsi" w:hAnsiTheme="majorHAnsi" w:cstheme="majorHAnsi"/>
          <w:lang w:val="it-IT"/>
        </w:rPr>
        <w:t>.</w:t>
      </w:r>
    </w:p>
    <w:p w14:paraId="2272481E" w14:textId="77777777" w:rsidR="007D7E20" w:rsidRPr="0017341C" w:rsidRDefault="007D7E20" w:rsidP="00A80899">
      <w:pPr>
        <w:pStyle w:val="Paragrafoelenco"/>
        <w:numPr>
          <w:ilvl w:val="0"/>
          <w:numId w:val="24"/>
        </w:numPr>
        <w:spacing w:line="240" w:lineRule="auto"/>
        <w:ind w:left="851" w:hanging="284"/>
        <w:jc w:val="both"/>
        <w:rPr>
          <w:rFonts w:asciiTheme="majorHAnsi" w:hAnsiTheme="majorHAnsi" w:cstheme="majorHAnsi"/>
          <w:lang w:val="it-IT"/>
        </w:rPr>
      </w:pPr>
      <w:r w:rsidRPr="0017341C">
        <w:rPr>
          <w:rFonts w:asciiTheme="majorHAnsi" w:hAnsiTheme="majorHAnsi" w:cstheme="majorHAnsi"/>
          <w:lang w:val="it-IT"/>
        </w:rPr>
        <w:t xml:space="preserve">Lorenzo GROSSIO (Università di Milano-Bicocca): </w:t>
      </w:r>
      <w:r>
        <w:rPr>
          <w:rFonts w:asciiTheme="majorHAnsi" w:hAnsiTheme="majorHAnsi" w:cstheme="majorHAnsi"/>
          <w:lang w:val="it-IT"/>
        </w:rPr>
        <w:t>“</w:t>
      </w:r>
      <w:r w:rsidRPr="0017341C">
        <w:rPr>
          <w:rFonts w:asciiTheme="majorHAnsi" w:hAnsiTheme="majorHAnsi" w:cstheme="majorHAnsi"/>
          <w:lang w:val="it-IT"/>
        </w:rPr>
        <w:t>Missioni e operazioni militari dell’Unione europea</w:t>
      </w:r>
      <w:r>
        <w:rPr>
          <w:rFonts w:asciiTheme="majorHAnsi" w:hAnsiTheme="majorHAnsi" w:cstheme="majorHAnsi"/>
          <w:lang w:val="it-IT"/>
        </w:rPr>
        <w:t>”</w:t>
      </w:r>
      <w:r w:rsidRPr="0017341C">
        <w:rPr>
          <w:rFonts w:asciiTheme="majorHAnsi" w:hAnsiTheme="majorHAnsi" w:cstheme="majorHAnsi"/>
          <w:lang w:val="it-IT"/>
        </w:rPr>
        <w:t>.</w:t>
      </w:r>
    </w:p>
    <w:p w14:paraId="15456B29" w14:textId="77777777" w:rsidR="007D7E20" w:rsidRPr="0017341C" w:rsidRDefault="007D7E20" w:rsidP="00A80899">
      <w:pPr>
        <w:pStyle w:val="Paragrafoelenco"/>
        <w:numPr>
          <w:ilvl w:val="0"/>
          <w:numId w:val="24"/>
        </w:numPr>
        <w:spacing w:line="240" w:lineRule="auto"/>
        <w:ind w:left="851" w:hanging="284"/>
        <w:jc w:val="both"/>
        <w:rPr>
          <w:rFonts w:asciiTheme="majorHAnsi" w:hAnsiTheme="majorHAnsi" w:cstheme="majorHAnsi"/>
          <w:lang w:val="it-IT"/>
        </w:rPr>
      </w:pPr>
      <w:r w:rsidRPr="0017341C">
        <w:rPr>
          <w:rFonts w:asciiTheme="majorHAnsi" w:hAnsiTheme="majorHAnsi" w:cstheme="majorHAnsi"/>
          <w:lang w:val="it-IT"/>
        </w:rPr>
        <w:t xml:space="preserve">Gabriella PEROTTO (Università Commerciale Luigi Bocconi): </w:t>
      </w:r>
      <w:r>
        <w:rPr>
          <w:rFonts w:asciiTheme="majorHAnsi" w:hAnsiTheme="majorHAnsi" w:cstheme="majorHAnsi"/>
          <w:lang w:val="it-IT"/>
        </w:rPr>
        <w:t>“</w:t>
      </w:r>
      <w:r w:rsidRPr="0017341C">
        <w:rPr>
          <w:rFonts w:asciiTheme="majorHAnsi" w:hAnsiTheme="majorHAnsi" w:cstheme="majorHAnsi"/>
          <w:lang w:val="it-IT"/>
        </w:rPr>
        <w:t>Prodotti della difesa, mercato unico e politica industriale nell’Unione europea</w:t>
      </w:r>
      <w:r>
        <w:rPr>
          <w:rFonts w:asciiTheme="majorHAnsi" w:hAnsiTheme="majorHAnsi" w:cstheme="majorHAnsi"/>
          <w:lang w:val="it-IT"/>
        </w:rPr>
        <w:t>”</w:t>
      </w:r>
      <w:r w:rsidRPr="0017341C">
        <w:rPr>
          <w:rFonts w:asciiTheme="majorHAnsi" w:hAnsiTheme="majorHAnsi" w:cstheme="majorHAnsi"/>
          <w:lang w:val="it-IT"/>
        </w:rPr>
        <w:t>.</w:t>
      </w:r>
    </w:p>
    <w:p w14:paraId="232CC994" w14:textId="77777777" w:rsidR="007D7E20" w:rsidRPr="0017341C" w:rsidRDefault="007D7E20" w:rsidP="00A80899">
      <w:pPr>
        <w:pStyle w:val="Paragrafoelenco"/>
        <w:numPr>
          <w:ilvl w:val="0"/>
          <w:numId w:val="24"/>
        </w:numPr>
        <w:spacing w:line="240" w:lineRule="auto"/>
        <w:ind w:left="851" w:hanging="284"/>
        <w:jc w:val="both"/>
        <w:rPr>
          <w:rFonts w:asciiTheme="majorHAnsi" w:hAnsiTheme="majorHAnsi" w:cstheme="majorHAnsi"/>
          <w:lang w:val="it-IT"/>
        </w:rPr>
      </w:pPr>
      <w:r w:rsidRPr="005B3CAC">
        <w:rPr>
          <w:rFonts w:asciiTheme="majorHAnsi" w:hAnsiTheme="majorHAnsi" w:cstheme="majorHAnsi"/>
          <w:lang w:val="it-IT"/>
        </w:rPr>
        <w:t>TBC Diego MAURI (Università</w:t>
      </w:r>
      <w:r w:rsidRPr="0017341C">
        <w:rPr>
          <w:rFonts w:asciiTheme="majorHAnsi" w:hAnsiTheme="majorHAnsi" w:cstheme="majorHAnsi"/>
          <w:lang w:val="it-IT"/>
        </w:rPr>
        <w:t xml:space="preserve"> di Palermo): </w:t>
      </w:r>
      <w:r>
        <w:rPr>
          <w:rFonts w:asciiTheme="majorHAnsi" w:hAnsiTheme="majorHAnsi" w:cstheme="majorHAnsi"/>
          <w:lang w:val="it-IT"/>
        </w:rPr>
        <w:t>“</w:t>
      </w:r>
      <w:r w:rsidRPr="0017341C">
        <w:rPr>
          <w:rFonts w:asciiTheme="majorHAnsi" w:hAnsiTheme="majorHAnsi" w:cstheme="majorHAnsi"/>
          <w:lang w:val="it-IT"/>
        </w:rPr>
        <w:t>All’incrocio tra diritto internazionale umanitario, difesa e politica spaziale dell’Unione europea: caso studio sulle armi anti-satellite</w:t>
      </w:r>
      <w:r>
        <w:rPr>
          <w:rFonts w:asciiTheme="majorHAnsi" w:hAnsiTheme="majorHAnsi" w:cstheme="majorHAnsi"/>
          <w:lang w:val="it-IT"/>
        </w:rPr>
        <w:t>”</w:t>
      </w:r>
      <w:r w:rsidRPr="0017341C">
        <w:rPr>
          <w:rFonts w:asciiTheme="majorHAnsi" w:hAnsiTheme="majorHAnsi" w:cstheme="majorHAnsi"/>
          <w:lang w:val="it-IT"/>
        </w:rPr>
        <w:t>.</w:t>
      </w:r>
    </w:p>
    <w:p w14:paraId="18B4C460" w14:textId="77777777" w:rsidR="00AD7A7E" w:rsidRPr="00AD7A7E" w:rsidRDefault="00817FCE" w:rsidP="00A80899">
      <w:pPr>
        <w:pStyle w:val="Paragrafoelenco"/>
        <w:numPr>
          <w:ilvl w:val="0"/>
          <w:numId w:val="16"/>
        </w:numPr>
        <w:spacing w:before="120" w:line="240" w:lineRule="auto"/>
        <w:ind w:left="568" w:hanging="284"/>
        <w:contextualSpacing w:val="0"/>
        <w:jc w:val="both"/>
        <w:rPr>
          <w:rFonts w:asciiTheme="majorHAnsi" w:hAnsiTheme="majorHAnsi" w:cstheme="majorHAnsi"/>
        </w:rPr>
      </w:pPr>
      <w:r w:rsidRPr="009E4F84">
        <w:rPr>
          <w:rFonts w:asciiTheme="majorHAnsi" w:hAnsiTheme="majorHAnsi" w:cstheme="majorHAnsi"/>
          <w:b/>
        </w:rPr>
        <w:lastRenderedPageBreak/>
        <w:t>Modulo</w:t>
      </w:r>
      <w:r w:rsidRPr="009E4F84">
        <w:rPr>
          <w:rFonts w:asciiTheme="majorHAnsi" w:hAnsiTheme="majorHAnsi" w:cstheme="majorHAnsi"/>
          <w:lang w:val="it-IT"/>
        </w:rPr>
        <w:t>:</w:t>
      </w:r>
      <w:r w:rsidRPr="009E4F84">
        <w:rPr>
          <w:rFonts w:asciiTheme="majorHAnsi" w:hAnsiTheme="majorHAnsi" w:cstheme="majorHAnsi"/>
          <w:b/>
          <w:lang w:val="it-IT"/>
        </w:rPr>
        <w:t xml:space="preserve"> </w:t>
      </w:r>
      <w:r w:rsidRPr="006B1852">
        <w:rPr>
          <w:rFonts w:asciiTheme="majorHAnsi" w:hAnsiTheme="majorHAnsi" w:cstheme="majorHAnsi"/>
          <w:b/>
          <w:lang w:val="it-IT"/>
        </w:rPr>
        <w:t>“</w:t>
      </w:r>
      <w:r w:rsidRPr="006B1852">
        <w:rPr>
          <w:rFonts w:asciiTheme="majorHAnsi" w:hAnsiTheme="majorHAnsi" w:cstheme="majorHAnsi"/>
          <w:b/>
          <w:bCs/>
        </w:rPr>
        <w:t>Il Piano Mattei ed il Mediterraneo allargato”</w:t>
      </w:r>
    </w:p>
    <w:p w14:paraId="7F19A553" w14:textId="11BFDA63" w:rsidR="00817FCE" w:rsidRPr="00AD7A7E" w:rsidRDefault="00AD7A7E" w:rsidP="00A80899">
      <w:pPr>
        <w:spacing w:line="240" w:lineRule="auto"/>
        <w:ind w:firstLine="567"/>
        <w:jc w:val="both"/>
        <w:rPr>
          <w:rFonts w:asciiTheme="majorHAnsi" w:eastAsia="Arial Unicode MS" w:hAnsiTheme="majorHAnsi" w:cstheme="majorHAnsi"/>
        </w:rPr>
      </w:pPr>
      <w:r w:rsidRPr="00AD7A7E">
        <w:rPr>
          <w:rFonts w:asciiTheme="majorHAnsi" w:eastAsia="Arial Unicode MS" w:hAnsiTheme="majorHAnsi" w:cstheme="majorHAnsi"/>
        </w:rPr>
        <w:t>A</w:t>
      </w:r>
      <w:r w:rsidR="00877C44" w:rsidRPr="00AD7A7E">
        <w:rPr>
          <w:rFonts w:asciiTheme="majorHAnsi" w:eastAsia="Arial Unicode MS" w:hAnsiTheme="majorHAnsi" w:cstheme="majorHAnsi"/>
        </w:rPr>
        <w:t xml:space="preserve"> cura CASD. Coordinatrice: Prof.ssa Daniela IRRERA;</w:t>
      </w:r>
    </w:p>
    <w:p w14:paraId="0DFD1C78" w14:textId="77777777" w:rsidR="00817FCE" w:rsidRPr="00A80899" w:rsidRDefault="00817FCE" w:rsidP="00A80899">
      <w:pPr>
        <w:spacing w:line="240" w:lineRule="auto"/>
        <w:ind w:firstLine="567"/>
        <w:jc w:val="both"/>
        <w:rPr>
          <w:rFonts w:asciiTheme="majorHAnsi" w:eastAsia="Arial Unicode MS" w:hAnsiTheme="majorHAnsi" w:cstheme="majorHAnsi"/>
        </w:rPr>
      </w:pPr>
      <w:r w:rsidRPr="00A80899">
        <w:rPr>
          <w:rFonts w:asciiTheme="majorHAnsi" w:eastAsia="Arial Unicode MS" w:hAnsiTheme="majorHAnsi" w:cstheme="majorHAnsi"/>
        </w:rPr>
        <w:t>6 ore (2 moduli di 3 ore ciascuno), 2 CFU</w:t>
      </w:r>
    </w:p>
    <w:p w14:paraId="4239D766" w14:textId="46762E41" w:rsidR="00817FCE" w:rsidRDefault="00817FCE" w:rsidP="00A80899">
      <w:pPr>
        <w:spacing w:line="240" w:lineRule="auto"/>
        <w:ind w:firstLine="567"/>
        <w:jc w:val="both"/>
        <w:rPr>
          <w:rFonts w:asciiTheme="majorHAnsi" w:eastAsia="Arial Unicode MS" w:hAnsiTheme="majorHAnsi" w:cstheme="majorHAnsi"/>
        </w:rPr>
      </w:pPr>
      <w:r w:rsidRPr="00A80899">
        <w:rPr>
          <w:rFonts w:asciiTheme="majorHAnsi" w:eastAsia="Arial Unicode MS" w:hAnsiTheme="majorHAnsi" w:cstheme="majorHAnsi"/>
        </w:rPr>
        <w:t xml:space="preserve">ATTIVITA’ OBBLIGATORIA, IN PRESENZA – </w:t>
      </w:r>
      <w:r w:rsidRPr="00212BDD">
        <w:rPr>
          <w:rFonts w:asciiTheme="majorHAnsi" w:eastAsia="Arial Unicode MS" w:hAnsiTheme="majorHAnsi" w:cstheme="majorHAnsi"/>
        </w:rPr>
        <w:t>Validazione</w:t>
      </w:r>
      <w:r w:rsidRPr="009E4F84">
        <w:rPr>
          <w:rFonts w:asciiTheme="majorHAnsi" w:eastAsia="Arial Unicode MS" w:hAnsiTheme="majorHAnsi" w:cstheme="majorHAnsi"/>
        </w:rPr>
        <w:t xml:space="preserve"> finale.</w:t>
      </w:r>
    </w:p>
    <w:p w14:paraId="337B054B" w14:textId="77777777" w:rsidR="00AD7A7E" w:rsidRDefault="00AD7A7E" w:rsidP="00A80899">
      <w:pPr>
        <w:spacing w:line="240" w:lineRule="auto"/>
        <w:ind w:firstLine="567"/>
        <w:jc w:val="both"/>
        <w:rPr>
          <w:rFonts w:ascii="Calibri" w:hAnsi="Calibri" w:cs="Calibri"/>
          <w:u w:val="single"/>
          <w:lang w:val="it-IT"/>
        </w:rPr>
      </w:pPr>
      <w:r>
        <w:rPr>
          <w:rFonts w:asciiTheme="majorHAnsi" w:eastAsia="Arial Unicode MS" w:hAnsiTheme="majorHAnsi" w:cstheme="majorHAnsi"/>
        </w:rPr>
        <w:t>Previsto questionario finale di valutazione.</w:t>
      </w:r>
    </w:p>
    <w:p w14:paraId="4EF092BA" w14:textId="77777777" w:rsidR="002545A9" w:rsidRPr="002545A9" w:rsidRDefault="002545A9" w:rsidP="002545A9">
      <w:pPr>
        <w:spacing w:line="240" w:lineRule="auto"/>
        <w:ind w:left="284" w:firstLine="283"/>
        <w:jc w:val="both"/>
        <w:rPr>
          <w:rFonts w:asciiTheme="majorHAnsi" w:hAnsiTheme="majorHAnsi" w:cstheme="majorHAnsi"/>
          <w:u w:val="single"/>
        </w:rPr>
      </w:pPr>
      <w:r w:rsidRPr="002545A9">
        <w:rPr>
          <w:rFonts w:asciiTheme="majorHAnsi" w:hAnsiTheme="majorHAnsi" w:cstheme="majorHAnsi"/>
          <w:u w:val="single"/>
        </w:rPr>
        <w:t xml:space="preserve">Descrizione del </w:t>
      </w:r>
      <w:r>
        <w:rPr>
          <w:rFonts w:asciiTheme="majorHAnsi" w:hAnsiTheme="majorHAnsi" w:cstheme="majorHAnsi"/>
          <w:u w:val="single"/>
        </w:rPr>
        <w:t>modulo</w:t>
      </w:r>
    </w:p>
    <w:p w14:paraId="2E27B0E7" w14:textId="77777777" w:rsidR="002E2578" w:rsidRPr="0017341C" w:rsidRDefault="00817FCE" w:rsidP="002E2578">
      <w:pPr>
        <w:spacing w:line="240" w:lineRule="auto"/>
        <w:ind w:left="567"/>
        <w:jc w:val="both"/>
        <w:rPr>
          <w:rFonts w:asciiTheme="majorHAnsi" w:hAnsiTheme="majorHAnsi" w:cstheme="majorHAnsi"/>
          <w:u w:val="single"/>
          <w:lang w:val="it-IT"/>
        </w:rPr>
      </w:pPr>
      <w:r w:rsidRPr="00451E57">
        <w:rPr>
          <w:rFonts w:asciiTheme="majorHAnsi" w:hAnsiTheme="majorHAnsi" w:cstheme="majorHAnsi"/>
          <w:lang w:val="it-IT"/>
        </w:rPr>
        <w:t xml:space="preserve">Il </w:t>
      </w:r>
      <w:r w:rsidRPr="00A80899">
        <w:rPr>
          <w:rFonts w:asciiTheme="majorHAnsi" w:hAnsiTheme="majorHAnsi" w:cstheme="majorHAnsi"/>
        </w:rPr>
        <w:t>modulo</w:t>
      </w:r>
      <w:r w:rsidRPr="00451E57">
        <w:rPr>
          <w:rFonts w:asciiTheme="majorHAnsi" w:hAnsiTheme="majorHAnsi" w:cstheme="majorHAnsi"/>
          <w:lang w:val="it-IT"/>
        </w:rPr>
        <w:t xml:space="preserve"> approfondisce la rilevanza strategica del Piano Mattei nel Mediterraneo, attraverso una prospettiva storica e politologica. In particolare, sono previste due parti. Nella prima, una lezione sulla dimensione storica e politica delle condizioni che fanno dell’Italia un interlocutore privilegiato nell’area del Mediterraneo. Nella seconda una simulazione, con il coinvolgimento dei partecipanti, suddivisi in gruppo, dedicata alla pianificazione strategica ed alla valutazione di problemi, strumenti e risorse. </w:t>
      </w:r>
      <w:r w:rsidR="002E2578" w:rsidRPr="0017341C">
        <w:rPr>
          <w:rFonts w:asciiTheme="majorHAnsi" w:hAnsiTheme="majorHAnsi" w:cstheme="majorHAnsi"/>
          <w:u w:val="single"/>
          <w:lang w:val="it-IT"/>
        </w:rPr>
        <w:t>Docenti partecipanti e argomenti trattati</w:t>
      </w:r>
      <w:r w:rsidR="002E2578">
        <w:rPr>
          <w:rFonts w:asciiTheme="majorHAnsi" w:hAnsiTheme="majorHAnsi" w:cstheme="majorHAnsi"/>
          <w:u w:val="single"/>
          <w:lang w:val="it-IT"/>
        </w:rPr>
        <w:t>:</w:t>
      </w:r>
    </w:p>
    <w:p w14:paraId="43BA67C2" w14:textId="420E405E" w:rsidR="002E2578" w:rsidRPr="00A80899" w:rsidRDefault="002E2578" w:rsidP="002E2578">
      <w:pPr>
        <w:spacing w:line="240" w:lineRule="auto"/>
        <w:ind w:firstLine="567"/>
        <w:jc w:val="both"/>
        <w:rPr>
          <w:rFonts w:asciiTheme="majorHAnsi" w:hAnsiTheme="majorHAnsi" w:cstheme="majorHAnsi"/>
        </w:rPr>
      </w:pPr>
      <w:r w:rsidRPr="00A80899">
        <w:rPr>
          <w:rFonts w:asciiTheme="majorHAnsi" w:hAnsiTheme="majorHAnsi" w:cstheme="majorHAnsi"/>
        </w:rPr>
        <w:t xml:space="preserve">Docente responsabile: Prof.ssa Daniela </w:t>
      </w:r>
      <w:r w:rsidRPr="00A80899">
        <w:rPr>
          <w:rFonts w:asciiTheme="majorHAnsi" w:hAnsiTheme="majorHAnsi" w:cstheme="majorHAnsi"/>
          <w:caps/>
        </w:rPr>
        <w:t>Irrera</w:t>
      </w:r>
      <w:r w:rsidRPr="00A80899">
        <w:rPr>
          <w:rFonts w:asciiTheme="majorHAnsi" w:hAnsiTheme="majorHAnsi" w:cstheme="majorHAnsi"/>
        </w:rPr>
        <w:t xml:space="preserve">, CASD – Stefano </w:t>
      </w:r>
      <w:r w:rsidRPr="00A80899">
        <w:rPr>
          <w:rFonts w:asciiTheme="majorHAnsi" w:hAnsiTheme="majorHAnsi" w:cstheme="majorHAnsi"/>
          <w:caps/>
        </w:rPr>
        <w:t>Marcuzzi</w:t>
      </w:r>
      <w:r w:rsidRPr="00A80899">
        <w:rPr>
          <w:rFonts w:asciiTheme="majorHAnsi" w:hAnsiTheme="majorHAnsi" w:cstheme="majorHAnsi"/>
        </w:rPr>
        <w:t>, Ricercatore CASD</w:t>
      </w:r>
      <w:r w:rsidR="00E611D5">
        <w:rPr>
          <w:rFonts w:asciiTheme="majorHAnsi" w:hAnsiTheme="majorHAnsi" w:cstheme="majorHAnsi"/>
        </w:rPr>
        <w:t>.</w:t>
      </w:r>
    </w:p>
    <w:p w14:paraId="612B4F26" w14:textId="77777777" w:rsidR="002E2578" w:rsidRPr="00817FCE" w:rsidRDefault="002E2578" w:rsidP="002E2578">
      <w:pPr>
        <w:spacing w:line="240" w:lineRule="auto"/>
        <w:ind w:left="567"/>
        <w:jc w:val="both"/>
        <w:rPr>
          <w:rFonts w:asciiTheme="majorHAnsi" w:hAnsiTheme="majorHAnsi" w:cstheme="majorHAnsi"/>
        </w:rPr>
      </w:pPr>
      <w:r w:rsidRPr="00A80899">
        <w:rPr>
          <w:rFonts w:asciiTheme="majorHAnsi" w:eastAsia="Arial Unicode MS" w:hAnsiTheme="majorHAnsi" w:cstheme="majorHAnsi"/>
        </w:rPr>
        <w:t>Speaker</w:t>
      </w:r>
      <w:r w:rsidRPr="00817FCE">
        <w:rPr>
          <w:rFonts w:asciiTheme="majorHAnsi" w:hAnsiTheme="majorHAnsi" w:cstheme="majorHAnsi"/>
        </w:rPr>
        <w:t xml:space="preserve"> invitati:</w:t>
      </w:r>
      <w:r>
        <w:rPr>
          <w:rFonts w:asciiTheme="majorHAnsi" w:hAnsiTheme="majorHAnsi" w:cstheme="majorHAnsi"/>
        </w:rPr>
        <w:t xml:space="preserve"> P</w:t>
      </w:r>
      <w:r w:rsidRPr="00817FCE">
        <w:rPr>
          <w:rFonts w:asciiTheme="majorHAnsi" w:hAnsiTheme="majorHAnsi" w:cstheme="majorHAnsi"/>
        </w:rPr>
        <w:t xml:space="preserve">rof. Pinella </w:t>
      </w:r>
      <w:r w:rsidRPr="00AD7A7E">
        <w:rPr>
          <w:rFonts w:asciiTheme="majorHAnsi" w:hAnsiTheme="majorHAnsi" w:cstheme="majorHAnsi"/>
          <w:caps/>
        </w:rPr>
        <w:t>Di Gregorio</w:t>
      </w:r>
      <w:r w:rsidRPr="00817FCE">
        <w:rPr>
          <w:rFonts w:asciiTheme="majorHAnsi" w:hAnsiTheme="majorHAnsi" w:cstheme="majorHAnsi"/>
        </w:rPr>
        <w:t>, Università di Catania</w:t>
      </w:r>
      <w:r>
        <w:rPr>
          <w:rFonts w:asciiTheme="majorHAnsi" w:hAnsiTheme="majorHAnsi" w:cstheme="majorHAnsi"/>
        </w:rPr>
        <w:t xml:space="preserve">: </w:t>
      </w:r>
      <w:r w:rsidRPr="00817FCE">
        <w:rPr>
          <w:rFonts w:asciiTheme="majorHAnsi" w:hAnsiTheme="majorHAnsi" w:cstheme="majorHAnsi"/>
          <w:i/>
        </w:rPr>
        <w:t>Enrico Mattei e la stabilità energetica nel Mediterraneo</w:t>
      </w:r>
      <w:r>
        <w:rPr>
          <w:rFonts w:asciiTheme="majorHAnsi" w:hAnsiTheme="majorHAnsi" w:cstheme="majorHAnsi"/>
          <w:i/>
        </w:rPr>
        <w:t>.</w:t>
      </w:r>
    </w:p>
    <w:p w14:paraId="1F4D99FF" w14:textId="77777777" w:rsidR="007B4543" w:rsidRDefault="00AA5C00" w:rsidP="00A80899">
      <w:pPr>
        <w:pStyle w:val="Paragrafoelenco"/>
        <w:numPr>
          <w:ilvl w:val="0"/>
          <w:numId w:val="16"/>
        </w:numPr>
        <w:spacing w:before="120" w:line="240" w:lineRule="auto"/>
        <w:ind w:left="568" w:hanging="284"/>
        <w:contextualSpacing w:val="0"/>
        <w:jc w:val="both"/>
        <w:rPr>
          <w:rFonts w:asciiTheme="majorHAnsi" w:hAnsiTheme="majorHAnsi" w:cstheme="majorHAnsi"/>
        </w:rPr>
      </w:pPr>
      <w:r w:rsidRPr="00D7031E">
        <w:rPr>
          <w:rFonts w:asciiTheme="majorHAnsi" w:hAnsiTheme="majorHAnsi" w:cstheme="majorHAnsi"/>
          <w:b/>
        </w:rPr>
        <w:t>Modulo</w:t>
      </w:r>
      <w:r w:rsidR="00D7031E">
        <w:rPr>
          <w:rFonts w:asciiTheme="majorHAnsi" w:hAnsiTheme="majorHAnsi" w:cstheme="majorHAnsi"/>
          <w:b/>
        </w:rPr>
        <w:t>:</w:t>
      </w:r>
      <w:r w:rsidRPr="009E4F84">
        <w:rPr>
          <w:rFonts w:asciiTheme="majorHAnsi" w:hAnsiTheme="majorHAnsi" w:cstheme="majorHAnsi"/>
        </w:rPr>
        <w:t xml:space="preserve"> “</w:t>
      </w:r>
      <w:r w:rsidRPr="009E4F84">
        <w:rPr>
          <w:rFonts w:asciiTheme="majorHAnsi" w:hAnsiTheme="majorHAnsi" w:cstheme="majorHAnsi"/>
          <w:b/>
          <w:lang w:val="it-IT"/>
        </w:rPr>
        <w:t>Patogeni utilizzati come armi biologiche: descrizione biologica</w:t>
      </w:r>
      <w:r w:rsidR="00024187">
        <w:rPr>
          <w:rFonts w:asciiTheme="majorHAnsi" w:hAnsiTheme="majorHAnsi" w:cstheme="majorHAnsi"/>
          <w:b/>
          <w:lang w:val="it-IT"/>
        </w:rPr>
        <w:t xml:space="preserve"> e strategie per la difesa e il </w:t>
      </w:r>
      <w:r w:rsidRPr="009E4F84">
        <w:rPr>
          <w:rFonts w:asciiTheme="majorHAnsi" w:hAnsiTheme="majorHAnsi" w:cstheme="majorHAnsi"/>
          <w:b/>
          <w:lang w:val="it-IT"/>
        </w:rPr>
        <w:t>rilevamento</w:t>
      </w:r>
      <w:r w:rsidR="007B4543">
        <w:rPr>
          <w:rFonts w:asciiTheme="majorHAnsi" w:hAnsiTheme="majorHAnsi" w:cstheme="majorHAnsi"/>
        </w:rPr>
        <w:t>”</w:t>
      </w:r>
    </w:p>
    <w:p w14:paraId="4426A1AC" w14:textId="333EDE1E" w:rsidR="00AA5C00" w:rsidRDefault="007B4543" w:rsidP="002E2578">
      <w:pPr>
        <w:spacing w:line="240" w:lineRule="auto"/>
        <w:ind w:firstLine="567"/>
        <w:jc w:val="both"/>
        <w:rPr>
          <w:rFonts w:asciiTheme="majorHAnsi" w:hAnsiTheme="majorHAnsi" w:cstheme="majorHAnsi"/>
        </w:rPr>
      </w:pPr>
      <w:r w:rsidRPr="007B4543">
        <w:rPr>
          <w:rFonts w:asciiTheme="majorHAnsi" w:hAnsiTheme="majorHAnsi" w:cstheme="majorHAnsi"/>
        </w:rPr>
        <w:t>A</w:t>
      </w:r>
      <w:r w:rsidR="00AA5C00" w:rsidRPr="007B4543">
        <w:rPr>
          <w:rFonts w:asciiTheme="majorHAnsi" w:hAnsiTheme="majorHAnsi" w:cstheme="majorHAnsi"/>
        </w:rPr>
        <w:t xml:space="preserve"> </w:t>
      </w:r>
      <w:r w:rsidR="002E2578" w:rsidRPr="002E2578">
        <w:rPr>
          <w:rFonts w:asciiTheme="majorHAnsi" w:eastAsia="Arial Unicode MS" w:hAnsiTheme="majorHAnsi" w:cstheme="majorHAnsi"/>
        </w:rPr>
        <w:t>cura</w:t>
      </w:r>
      <w:r w:rsidR="002E2578">
        <w:rPr>
          <w:rFonts w:asciiTheme="majorHAnsi" w:hAnsiTheme="majorHAnsi" w:cstheme="majorHAnsi"/>
        </w:rPr>
        <w:t xml:space="preserve"> </w:t>
      </w:r>
      <w:r>
        <w:rPr>
          <w:rFonts w:asciiTheme="majorHAnsi" w:hAnsiTheme="majorHAnsi" w:cstheme="majorHAnsi"/>
        </w:rPr>
        <w:t>UNITO</w:t>
      </w:r>
      <w:r w:rsidR="00AA5C00" w:rsidRPr="009E4F84">
        <w:rPr>
          <w:rFonts w:asciiTheme="majorHAnsi" w:hAnsiTheme="majorHAnsi" w:cstheme="majorHAnsi"/>
        </w:rPr>
        <w:t xml:space="preserve">. Coordinatori: Prof. </w:t>
      </w:r>
      <w:r w:rsidR="00AA5C00" w:rsidRPr="009E4F84">
        <w:rPr>
          <w:rFonts w:asciiTheme="majorHAnsi" w:hAnsiTheme="majorHAnsi" w:cstheme="majorHAnsi"/>
          <w:caps/>
        </w:rPr>
        <w:t>Porporato</w:t>
      </w:r>
      <w:r w:rsidR="00AA5C00" w:rsidRPr="009E4F84">
        <w:rPr>
          <w:rFonts w:asciiTheme="majorHAnsi" w:hAnsiTheme="majorHAnsi" w:cstheme="majorHAnsi"/>
        </w:rPr>
        <w:t xml:space="preserve"> – Prof. </w:t>
      </w:r>
      <w:r w:rsidR="00BD3F57">
        <w:rPr>
          <w:rFonts w:asciiTheme="majorHAnsi" w:hAnsiTheme="majorHAnsi" w:cstheme="majorHAnsi"/>
          <w:caps/>
        </w:rPr>
        <w:t>FE</w:t>
      </w:r>
      <w:r w:rsidR="00AA5C00" w:rsidRPr="009E4F84">
        <w:rPr>
          <w:rFonts w:asciiTheme="majorHAnsi" w:hAnsiTheme="majorHAnsi" w:cstheme="majorHAnsi"/>
          <w:caps/>
        </w:rPr>
        <w:t>rrauto</w:t>
      </w:r>
      <w:r w:rsidR="0017341C">
        <w:rPr>
          <w:rFonts w:asciiTheme="majorHAnsi" w:hAnsiTheme="majorHAnsi" w:cstheme="majorHAnsi"/>
        </w:rPr>
        <w:t xml:space="preserve"> – Prof.ssa CURCIO.</w:t>
      </w:r>
    </w:p>
    <w:p w14:paraId="315106F0" w14:textId="7C1F4E83" w:rsidR="00E56602" w:rsidRPr="00E56602" w:rsidRDefault="00E56602" w:rsidP="00E56602">
      <w:pPr>
        <w:spacing w:line="240" w:lineRule="auto"/>
        <w:ind w:firstLine="567"/>
        <w:jc w:val="both"/>
        <w:rPr>
          <w:rFonts w:asciiTheme="majorHAnsi" w:eastAsia="Arial Unicode MS" w:hAnsiTheme="majorHAnsi" w:cstheme="majorHAnsi"/>
        </w:rPr>
      </w:pPr>
      <w:r w:rsidRPr="00E56602">
        <w:rPr>
          <w:rFonts w:asciiTheme="majorHAnsi" w:eastAsia="Arial Unicode MS" w:hAnsiTheme="majorHAnsi" w:cstheme="majorHAnsi"/>
        </w:rPr>
        <w:t>6 ore (2 moduli di 3 ore ciascuno), 2 CFU</w:t>
      </w:r>
    </w:p>
    <w:p w14:paraId="002B9156" w14:textId="08AB8916" w:rsidR="002545A9" w:rsidRPr="002545A9" w:rsidRDefault="002545A9" w:rsidP="002545A9">
      <w:pPr>
        <w:spacing w:line="240" w:lineRule="auto"/>
        <w:ind w:left="284" w:firstLine="283"/>
        <w:jc w:val="both"/>
        <w:rPr>
          <w:rFonts w:asciiTheme="majorHAnsi" w:hAnsiTheme="majorHAnsi" w:cstheme="majorHAnsi"/>
          <w:u w:val="single"/>
        </w:rPr>
      </w:pPr>
      <w:r w:rsidRPr="002545A9">
        <w:rPr>
          <w:rFonts w:asciiTheme="majorHAnsi" w:hAnsiTheme="majorHAnsi" w:cstheme="majorHAnsi"/>
          <w:u w:val="single"/>
        </w:rPr>
        <w:t xml:space="preserve">Descrizione del </w:t>
      </w:r>
      <w:r>
        <w:rPr>
          <w:rFonts w:asciiTheme="majorHAnsi" w:hAnsiTheme="majorHAnsi" w:cstheme="majorHAnsi"/>
          <w:u w:val="single"/>
        </w:rPr>
        <w:t>modulo</w:t>
      </w:r>
    </w:p>
    <w:p w14:paraId="5E8A81A8" w14:textId="4A088743" w:rsidR="0017341C" w:rsidRPr="0017341C" w:rsidRDefault="0017341C" w:rsidP="00E56602">
      <w:pPr>
        <w:spacing w:line="240" w:lineRule="auto"/>
        <w:ind w:left="567"/>
        <w:jc w:val="both"/>
        <w:rPr>
          <w:rFonts w:asciiTheme="majorHAnsi" w:hAnsiTheme="majorHAnsi" w:cstheme="majorHAnsi"/>
          <w:lang w:val="it-IT"/>
        </w:rPr>
      </w:pPr>
      <w:r w:rsidRPr="0017341C">
        <w:rPr>
          <w:rFonts w:asciiTheme="majorHAnsi" w:hAnsiTheme="majorHAnsi" w:cstheme="majorHAnsi"/>
          <w:lang w:val="it-IT"/>
        </w:rPr>
        <w:t xml:space="preserve">Il modulo si propone di far conoscere le principali caratteristiche biologiche e strutturali di batteri, virus e tossine, nonché i principali test utilizzati per la diagnosi dell’avvenuta infezione, le terapie farmacologiche per il trattamento della malattia e le strategie vaccinali per la prevenzione. </w:t>
      </w:r>
    </w:p>
    <w:p w14:paraId="14E5AC1D" w14:textId="231821D4" w:rsidR="0017341C" w:rsidRPr="0017341C" w:rsidRDefault="0017341C" w:rsidP="00E56602">
      <w:pPr>
        <w:spacing w:line="240" w:lineRule="auto"/>
        <w:ind w:left="567"/>
        <w:jc w:val="both"/>
        <w:rPr>
          <w:rFonts w:asciiTheme="majorHAnsi" w:hAnsiTheme="majorHAnsi" w:cstheme="majorHAnsi"/>
          <w:lang w:val="it-IT"/>
        </w:rPr>
      </w:pPr>
      <w:r w:rsidRPr="0017341C">
        <w:rPr>
          <w:rFonts w:asciiTheme="majorHAnsi" w:hAnsiTheme="majorHAnsi" w:cstheme="majorHAnsi"/>
          <w:lang w:val="it-IT"/>
        </w:rPr>
        <w:t>Favorisce lo sviluppo di capacità autonome di apprendimento e di autovalutazione della preparazione personale nell’ambito della caratterizzazione biologica e della potenziale pericolosità di diversi agenti patogeni, nonché delle misure di difesa per il contenimento della diffusione della malattia.</w:t>
      </w:r>
    </w:p>
    <w:p w14:paraId="420D2FD0" w14:textId="47EF0A9E" w:rsidR="0017341C" w:rsidRPr="0017341C" w:rsidRDefault="0017341C" w:rsidP="00E56602">
      <w:pPr>
        <w:spacing w:line="240" w:lineRule="auto"/>
        <w:ind w:left="567"/>
        <w:jc w:val="both"/>
        <w:rPr>
          <w:rFonts w:asciiTheme="majorHAnsi" w:hAnsiTheme="majorHAnsi" w:cstheme="majorHAnsi"/>
          <w:u w:val="single"/>
          <w:lang w:val="it-IT"/>
        </w:rPr>
      </w:pPr>
      <w:r w:rsidRPr="0017341C">
        <w:rPr>
          <w:rFonts w:asciiTheme="majorHAnsi" w:hAnsiTheme="majorHAnsi" w:cstheme="majorHAnsi"/>
          <w:u w:val="single"/>
          <w:lang w:val="it-IT"/>
        </w:rPr>
        <w:t>Docenti partecipanti e argomenti trattati</w:t>
      </w:r>
      <w:r>
        <w:rPr>
          <w:rFonts w:asciiTheme="majorHAnsi" w:hAnsiTheme="majorHAnsi" w:cstheme="majorHAnsi"/>
          <w:u w:val="single"/>
          <w:lang w:val="it-IT"/>
        </w:rPr>
        <w:t>:</w:t>
      </w:r>
    </w:p>
    <w:p w14:paraId="2CE7AD74" w14:textId="24DFAB26" w:rsidR="0017341C" w:rsidRPr="0017341C" w:rsidRDefault="0017341C" w:rsidP="00E56602">
      <w:pPr>
        <w:pStyle w:val="Paragrafoelenco"/>
        <w:numPr>
          <w:ilvl w:val="0"/>
          <w:numId w:val="24"/>
        </w:numPr>
        <w:spacing w:line="240" w:lineRule="auto"/>
        <w:ind w:left="851" w:hanging="284"/>
        <w:jc w:val="both"/>
        <w:rPr>
          <w:rFonts w:asciiTheme="majorHAnsi" w:hAnsiTheme="majorHAnsi" w:cstheme="majorHAnsi"/>
          <w:lang w:val="it-IT"/>
        </w:rPr>
      </w:pPr>
      <w:r w:rsidRPr="0017341C">
        <w:rPr>
          <w:rFonts w:asciiTheme="majorHAnsi" w:hAnsiTheme="majorHAnsi" w:cstheme="majorHAnsi"/>
          <w:lang w:val="it-IT"/>
        </w:rPr>
        <w:t xml:space="preserve">Paolo Ettore </w:t>
      </w:r>
      <w:r w:rsidRPr="0017341C">
        <w:rPr>
          <w:rFonts w:asciiTheme="majorHAnsi" w:hAnsiTheme="majorHAnsi" w:cstheme="majorHAnsi"/>
          <w:caps/>
          <w:lang w:val="it-IT"/>
        </w:rPr>
        <w:t>Porporato</w:t>
      </w:r>
      <w:r w:rsidRPr="0017341C">
        <w:rPr>
          <w:rFonts w:asciiTheme="majorHAnsi" w:hAnsiTheme="majorHAnsi" w:cstheme="majorHAnsi"/>
          <w:lang w:val="it-IT"/>
        </w:rPr>
        <w:t>: “Definizione delle principali categorie e meccanismi molecolari d’azione delle principali minacce biologiche”;</w:t>
      </w:r>
    </w:p>
    <w:p w14:paraId="4EF5FAE7" w14:textId="34F81134" w:rsidR="0017341C" w:rsidRPr="0017341C" w:rsidRDefault="0017341C" w:rsidP="00E56602">
      <w:pPr>
        <w:pStyle w:val="Paragrafoelenco"/>
        <w:numPr>
          <w:ilvl w:val="0"/>
          <w:numId w:val="24"/>
        </w:numPr>
        <w:spacing w:line="240" w:lineRule="auto"/>
        <w:ind w:left="851" w:hanging="284"/>
        <w:jc w:val="both"/>
        <w:rPr>
          <w:rFonts w:asciiTheme="majorHAnsi" w:hAnsiTheme="majorHAnsi" w:cstheme="majorHAnsi"/>
          <w:lang w:val="it-IT"/>
        </w:rPr>
      </w:pPr>
      <w:r w:rsidRPr="0017341C">
        <w:rPr>
          <w:rFonts w:asciiTheme="majorHAnsi" w:hAnsiTheme="majorHAnsi" w:cstheme="majorHAnsi"/>
          <w:lang w:val="it-IT"/>
        </w:rPr>
        <w:t xml:space="preserve">Giuseppe </w:t>
      </w:r>
      <w:r w:rsidRPr="0017341C">
        <w:rPr>
          <w:rFonts w:asciiTheme="majorHAnsi" w:hAnsiTheme="majorHAnsi" w:cstheme="majorHAnsi"/>
          <w:caps/>
          <w:lang w:val="it-IT"/>
        </w:rPr>
        <w:t>Ferrauto</w:t>
      </w:r>
      <w:r w:rsidRPr="0017341C">
        <w:rPr>
          <w:rFonts w:asciiTheme="majorHAnsi" w:hAnsiTheme="majorHAnsi" w:cstheme="majorHAnsi"/>
          <w:lang w:val="it-IT"/>
        </w:rPr>
        <w:t>: “Gestione emergenze con rischio biologico e chimico”;</w:t>
      </w:r>
    </w:p>
    <w:p w14:paraId="42CB5223" w14:textId="77777777" w:rsidR="002E2578" w:rsidRDefault="0017341C" w:rsidP="002E2578">
      <w:pPr>
        <w:pStyle w:val="Paragrafoelenco"/>
        <w:numPr>
          <w:ilvl w:val="0"/>
          <w:numId w:val="24"/>
        </w:numPr>
        <w:spacing w:line="240" w:lineRule="auto"/>
        <w:ind w:left="851" w:hanging="284"/>
        <w:jc w:val="both"/>
        <w:rPr>
          <w:rFonts w:asciiTheme="majorHAnsi" w:hAnsiTheme="majorHAnsi" w:cstheme="majorHAnsi"/>
          <w:lang w:val="it-IT"/>
        </w:rPr>
      </w:pPr>
      <w:r w:rsidRPr="0017341C">
        <w:rPr>
          <w:rFonts w:asciiTheme="majorHAnsi" w:hAnsiTheme="majorHAnsi" w:cstheme="majorHAnsi"/>
          <w:lang w:val="it-IT"/>
        </w:rPr>
        <w:t xml:space="preserve">Claudia </w:t>
      </w:r>
      <w:r w:rsidRPr="0017341C">
        <w:rPr>
          <w:rFonts w:asciiTheme="majorHAnsi" w:hAnsiTheme="majorHAnsi" w:cstheme="majorHAnsi"/>
          <w:caps/>
          <w:lang w:val="it-IT"/>
        </w:rPr>
        <w:t>Curcio</w:t>
      </w:r>
      <w:r w:rsidRPr="0017341C">
        <w:rPr>
          <w:rFonts w:asciiTheme="majorHAnsi" w:hAnsiTheme="majorHAnsi" w:cstheme="majorHAnsi"/>
          <w:lang w:val="it-IT"/>
        </w:rPr>
        <w:t>: “Descrizione dell’infezione da parte dei principali patogeni utilizzabili come armi biologiche e delle strategie di prevenzione e contenimento della diffusione della malattia”.</w:t>
      </w:r>
    </w:p>
    <w:p w14:paraId="66C6D263" w14:textId="2D8F3566" w:rsidR="002E2578" w:rsidRPr="002E2578" w:rsidRDefault="00106B26" w:rsidP="002E2578">
      <w:pPr>
        <w:pStyle w:val="Paragrafoelenco"/>
        <w:numPr>
          <w:ilvl w:val="0"/>
          <w:numId w:val="16"/>
        </w:numPr>
        <w:spacing w:before="120" w:line="240" w:lineRule="auto"/>
        <w:ind w:left="568" w:hanging="284"/>
        <w:contextualSpacing w:val="0"/>
        <w:jc w:val="both"/>
        <w:rPr>
          <w:rFonts w:asciiTheme="majorHAnsi" w:hAnsiTheme="majorHAnsi" w:cstheme="majorHAnsi"/>
          <w:lang w:val="it-IT"/>
        </w:rPr>
      </w:pPr>
      <w:r w:rsidRPr="002E2578">
        <w:rPr>
          <w:rFonts w:asciiTheme="majorHAnsi" w:hAnsiTheme="majorHAnsi" w:cstheme="majorHAnsi"/>
          <w:b/>
        </w:rPr>
        <w:t>Modulo: “Sc</w:t>
      </w:r>
      <w:r w:rsidR="002E2578">
        <w:rPr>
          <w:rFonts w:asciiTheme="majorHAnsi" w:hAnsiTheme="majorHAnsi" w:cstheme="majorHAnsi"/>
          <w:b/>
        </w:rPr>
        <w:t>enari della Politica mondiale”</w:t>
      </w:r>
    </w:p>
    <w:p w14:paraId="4C62DD72" w14:textId="4BB24A65" w:rsidR="002E2578" w:rsidRPr="00C5150F" w:rsidRDefault="002E2578" w:rsidP="002E2578">
      <w:pPr>
        <w:spacing w:line="240" w:lineRule="auto"/>
        <w:ind w:firstLine="568"/>
        <w:jc w:val="both"/>
        <w:rPr>
          <w:rFonts w:asciiTheme="majorHAnsi" w:eastAsia="Arial Unicode MS" w:hAnsiTheme="majorHAnsi" w:cstheme="majorHAnsi"/>
        </w:rPr>
      </w:pPr>
      <w:r w:rsidRPr="00C5150F">
        <w:rPr>
          <w:rFonts w:asciiTheme="majorHAnsi" w:eastAsia="Arial Unicode MS" w:hAnsiTheme="majorHAnsi" w:cstheme="majorHAnsi"/>
        </w:rPr>
        <w:t xml:space="preserve">A cura UNITO. </w:t>
      </w:r>
    </w:p>
    <w:p w14:paraId="07D643A5" w14:textId="77777777" w:rsidR="002E2578" w:rsidRPr="00C5150F" w:rsidRDefault="002E2578" w:rsidP="002E2578">
      <w:pPr>
        <w:spacing w:line="240" w:lineRule="auto"/>
        <w:ind w:firstLine="568"/>
        <w:jc w:val="both"/>
        <w:rPr>
          <w:rFonts w:asciiTheme="majorHAnsi" w:eastAsia="Arial Unicode MS" w:hAnsiTheme="majorHAnsi" w:cstheme="majorHAnsi"/>
        </w:rPr>
      </w:pPr>
      <w:r w:rsidRPr="00C5150F">
        <w:rPr>
          <w:rFonts w:asciiTheme="majorHAnsi" w:eastAsia="Arial Unicode MS" w:hAnsiTheme="majorHAnsi" w:cstheme="majorHAnsi"/>
        </w:rPr>
        <w:t>6 ore (2 moduli di 3 ore ciascuno), 2 CFU.</w:t>
      </w:r>
    </w:p>
    <w:p w14:paraId="3CFC7B9B" w14:textId="6F16617C" w:rsidR="002E2578" w:rsidRPr="00C5150F" w:rsidRDefault="002C2C57" w:rsidP="002E2578">
      <w:pPr>
        <w:spacing w:line="240" w:lineRule="auto"/>
        <w:ind w:firstLine="568"/>
        <w:jc w:val="both"/>
        <w:rPr>
          <w:rFonts w:asciiTheme="majorHAnsi" w:hAnsiTheme="majorHAnsi" w:cstheme="majorHAnsi"/>
          <w:u w:val="single"/>
        </w:rPr>
      </w:pPr>
      <w:r>
        <w:rPr>
          <w:rFonts w:asciiTheme="majorHAnsi" w:hAnsiTheme="majorHAnsi" w:cstheme="majorHAnsi"/>
          <w:u w:val="single"/>
        </w:rPr>
        <w:t>Descrizione del modulo</w:t>
      </w:r>
    </w:p>
    <w:p w14:paraId="2DB0A077" w14:textId="7090F4C6" w:rsidR="00C5150F" w:rsidRPr="00C5150F" w:rsidRDefault="00C5150F" w:rsidP="00C5150F">
      <w:pPr>
        <w:spacing w:line="240" w:lineRule="auto"/>
        <w:ind w:firstLine="568"/>
        <w:rPr>
          <w:rFonts w:asciiTheme="majorHAnsi" w:hAnsiTheme="majorHAnsi" w:cstheme="majorHAnsi"/>
          <w:lang w:val="it-IT"/>
        </w:rPr>
      </w:pPr>
      <w:r w:rsidRPr="00C5150F">
        <w:rPr>
          <w:rFonts w:asciiTheme="majorHAnsi" w:hAnsiTheme="majorHAnsi" w:cstheme="majorHAnsi"/>
          <w:lang w:val="it-IT"/>
        </w:rPr>
        <w:t>Al termine dell’attività didattica, il/la dottorando/a dovrà dimostrare di</w:t>
      </w:r>
      <w:r>
        <w:rPr>
          <w:rFonts w:asciiTheme="majorHAnsi" w:hAnsiTheme="majorHAnsi" w:cstheme="majorHAnsi"/>
          <w:lang w:val="it-IT"/>
        </w:rPr>
        <w:t>:</w:t>
      </w:r>
    </w:p>
    <w:p w14:paraId="6C08B392" w14:textId="77777777" w:rsidR="00C5150F" w:rsidRPr="00C5150F" w:rsidRDefault="00C5150F" w:rsidP="00C5150F">
      <w:pPr>
        <w:pStyle w:val="Paragrafoelenco"/>
        <w:numPr>
          <w:ilvl w:val="0"/>
          <w:numId w:val="24"/>
        </w:numPr>
        <w:spacing w:line="240" w:lineRule="auto"/>
        <w:ind w:left="851" w:hanging="284"/>
        <w:jc w:val="both"/>
        <w:rPr>
          <w:rFonts w:asciiTheme="majorHAnsi" w:hAnsiTheme="majorHAnsi" w:cstheme="majorHAnsi"/>
          <w:lang w:val="it-IT"/>
        </w:rPr>
      </w:pPr>
      <w:proofErr w:type="gramStart"/>
      <w:r w:rsidRPr="00C5150F">
        <w:rPr>
          <w:rFonts w:asciiTheme="majorHAnsi" w:hAnsiTheme="majorHAnsi" w:cstheme="majorHAnsi"/>
          <w:lang w:val="it-IT"/>
        </w:rPr>
        <w:t>conoscere</w:t>
      </w:r>
      <w:proofErr w:type="gramEnd"/>
      <w:r w:rsidRPr="00C5150F">
        <w:rPr>
          <w:rFonts w:asciiTheme="majorHAnsi" w:hAnsiTheme="majorHAnsi" w:cstheme="majorHAnsi"/>
          <w:lang w:val="it-IT"/>
        </w:rPr>
        <w:t xml:space="preserve"> gli scenari internazionali contemporanei, con particolare riferimento a Stati Uniti, Russia e Medio Oriente;</w:t>
      </w:r>
    </w:p>
    <w:p w14:paraId="24DDC6AD" w14:textId="77777777" w:rsidR="00C5150F" w:rsidRPr="00C5150F" w:rsidRDefault="00C5150F" w:rsidP="00C5150F">
      <w:pPr>
        <w:pStyle w:val="Paragrafoelenco"/>
        <w:numPr>
          <w:ilvl w:val="0"/>
          <w:numId w:val="24"/>
        </w:numPr>
        <w:spacing w:line="240" w:lineRule="auto"/>
        <w:ind w:left="851" w:hanging="284"/>
        <w:jc w:val="both"/>
        <w:rPr>
          <w:rFonts w:asciiTheme="majorHAnsi" w:hAnsiTheme="majorHAnsi" w:cstheme="majorHAnsi"/>
          <w:lang w:val="it-IT"/>
        </w:rPr>
      </w:pPr>
      <w:proofErr w:type="gramStart"/>
      <w:r w:rsidRPr="00C5150F">
        <w:rPr>
          <w:rFonts w:asciiTheme="majorHAnsi" w:hAnsiTheme="majorHAnsi" w:cstheme="majorHAnsi"/>
          <w:lang w:val="it-IT"/>
        </w:rPr>
        <w:t>contestualizzare</w:t>
      </w:r>
      <w:proofErr w:type="gramEnd"/>
      <w:r w:rsidRPr="00C5150F">
        <w:rPr>
          <w:rFonts w:asciiTheme="majorHAnsi" w:hAnsiTheme="majorHAnsi" w:cstheme="majorHAnsi"/>
          <w:lang w:val="it-IT"/>
        </w:rPr>
        <w:t>, descrivere, presentare criticamente in prospettiva storica alcune delle principali questioni delle odierne relazioni internazionali;</w:t>
      </w:r>
    </w:p>
    <w:p w14:paraId="6B1B9E35" w14:textId="77777777" w:rsidR="00C5150F" w:rsidRPr="00C5150F" w:rsidRDefault="00C5150F" w:rsidP="00C5150F">
      <w:pPr>
        <w:pStyle w:val="Paragrafoelenco"/>
        <w:numPr>
          <w:ilvl w:val="0"/>
          <w:numId w:val="24"/>
        </w:numPr>
        <w:spacing w:line="240" w:lineRule="auto"/>
        <w:ind w:left="851" w:hanging="284"/>
        <w:jc w:val="both"/>
        <w:rPr>
          <w:rFonts w:asciiTheme="majorHAnsi" w:hAnsiTheme="majorHAnsi" w:cstheme="majorHAnsi"/>
          <w:lang w:val="it-IT"/>
        </w:rPr>
      </w:pPr>
      <w:proofErr w:type="gramStart"/>
      <w:r w:rsidRPr="00C5150F">
        <w:rPr>
          <w:rFonts w:asciiTheme="majorHAnsi" w:hAnsiTheme="majorHAnsi" w:cstheme="majorHAnsi"/>
          <w:lang w:val="it-IT"/>
        </w:rPr>
        <w:t>essere</w:t>
      </w:r>
      <w:proofErr w:type="gramEnd"/>
      <w:r w:rsidRPr="00C5150F">
        <w:rPr>
          <w:rFonts w:asciiTheme="majorHAnsi" w:hAnsiTheme="majorHAnsi" w:cstheme="majorHAnsi"/>
          <w:lang w:val="it-IT"/>
        </w:rPr>
        <w:t xml:space="preserve"> in grado di esprimere un giudizio critico in merito agli argomenti trattati e all’esito della loro analisi;</w:t>
      </w:r>
    </w:p>
    <w:p w14:paraId="1D913C69" w14:textId="77777777" w:rsidR="00C5150F" w:rsidRPr="00C5150F" w:rsidRDefault="00C5150F" w:rsidP="00C5150F">
      <w:pPr>
        <w:pStyle w:val="Paragrafoelenco"/>
        <w:numPr>
          <w:ilvl w:val="0"/>
          <w:numId w:val="24"/>
        </w:numPr>
        <w:spacing w:line="240" w:lineRule="auto"/>
        <w:ind w:left="851" w:hanging="284"/>
        <w:jc w:val="both"/>
        <w:rPr>
          <w:rFonts w:asciiTheme="majorHAnsi" w:hAnsiTheme="majorHAnsi" w:cstheme="majorHAnsi"/>
          <w:lang w:val="it-IT"/>
        </w:rPr>
      </w:pPr>
      <w:proofErr w:type="gramStart"/>
      <w:r w:rsidRPr="00C5150F">
        <w:rPr>
          <w:rFonts w:asciiTheme="majorHAnsi" w:hAnsiTheme="majorHAnsi" w:cstheme="majorHAnsi"/>
          <w:lang w:val="it-IT"/>
        </w:rPr>
        <w:t>sapere</w:t>
      </w:r>
      <w:proofErr w:type="gramEnd"/>
      <w:r w:rsidRPr="00C5150F">
        <w:rPr>
          <w:rFonts w:asciiTheme="majorHAnsi" w:hAnsiTheme="majorHAnsi" w:cstheme="majorHAnsi"/>
          <w:lang w:val="it-IT"/>
        </w:rPr>
        <w:t xml:space="preserve"> comunicare, con una terminologia e modalità critiche adeguate, i risultati dell’apprendimento e dell’analisi critica realizzata;</w:t>
      </w:r>
    </w:p>
    <w:p w14:paraId="67C74403" w14:textId="77777777" w:rsidR="00C5150F" w:rsidRPr="00C5150F" w:rsidRDefault="00C5150F" w:rsidP="00C5150F">
      <w:pPr>
        <w:pStyle w:val="Paragrafoelenco"/>
        <w:numPr>
          <w:ilvl w:val="0"/>
          <w:numId w:val="24"/>
        </w:numPr>
        <w:spacing w:line="240" w:lineRule="auto"/>
        <w:ind w:left="851" w:hanging="284"/>
        <w:contextualSpacing w:val="0"/>
        <w:jc w:val="both"/>
        <w:rPr>
          <w:rFonts w:asciiTheme="majorHAnsi" w:hAnsiTheme="majorHAnsi" w:cstheme="majorHAnsi"/>
          <w:lang w:val="it-IT"/>
        </w:rPr>
      </w:pPr>
      <w:proofErr w:type="gramStart"/>
      <w:r w:rsidRPr="00C5150F">
        <w:rPr>
          <w:rFonts w:asciiTheme="majorHAnsi" w:hAnsiTheme="majorHAnsi" w:cstheme="majorHAnsi"/>
          <w:lang w:val="it-IT"/>
        </w:rPr>
        <w:t>avere</w:t>
      </w:r>
      <w:proofErr w:type="gramEnd"/>
      <w:r w:rsidRPr="00C5150F">
        <w:rPr>
          <w:rFonts w:asciiTheme="majorHAnsi" w:hAnsiTheme="majorHAnsi" w:cstheme="majorHAnsi"/>
          <w:lang w:val="it-IT"/>
        </w:rPr>
        <w:t xml:space="preserve"> acquisito capacità autonome di apprendimento e di autovalutazione della preparazione personale in ambito storico, con particolare riferimento agli scenari geopolitici statunitense, dell’Europa orientale e mediorientale.</w:t>
      </w:r>
    </w:p>
    <w:p w14:paraId="69C74D33" w14:textId="77777777" w:rsidR="002E2578" w:rsidRPr="00C5150F" w:rsidRDefault="002E2578" w:rsidP="002E2578">
      <w:pPr>
        <w:pStyle w:val="Paragrafoelenco"/>
        <w:spacing w:before="120" w:line="240" w:lineRule="auto"/>
        <w:ind w:left="568"/>
        <w:contextualSpacing w:val="0"/>
        <w:jc w:val="both"/>
        <w:rPr>
          <w:rFonts w:asciiTheme="majorHAnsi" w:hAnsiTheme="majorHAnsi" w:cstheme="majorHAnsi"/>
          <w:highlight w:val="yellow"/>
        </w:rPr>
      </w:pPr>
      <w:r w:rsidRPr="00C5150F">
        <w:rPr>
          <w:rFonts w:asciiTheme="majorHAnsi" w:hAnsiTheme="majorHAnsi" w:cstheme="majorHAnsi"/>
          <w:u w:val="single"/>
          <w:lang w:val="it-IT"/>
        </w:rPr>
        <w:t>Docenti partecipanti e argomenti trattati</w:t>
      </w:r>
      <w:r w:rsidRPr="00C5150F">
        <w:rPr>
          <w:rFonts w:asciiTheme="majorHAnsi" w:hAnsiTheme="majorHAnsi" w:cstheme="majorHAnsi"/>
        </w:rPr>
        <w:t xml:space="preserve"> </w:t>
      </w:r>
    </w:p>
    <w:p w14:paraId="1AAE582D" w14:textId="70E99AC2" w:rsidR="00C5150F" w:rsidRPr="00C5150F" w:rsidRDefault="00C5150F" w:rsidP="00C5150F">
      <w:pPr>
        <w:pStyle w:val="Paragrafoelenco"/>
        <w:numPr>
          <w:ilvl w:val="0"/>
          <w:numId w:val="24"/>
        </w:numPr>
        <w:spacing w:line="240" w:lineRule="auto"/>
        <w:ind w:left="851" w:hanging="284"/>
        <w:contextualSpacing w:val="0"/>
        <w:jc w:val="both"/>
        <w:rPr>
          <w:rFonts w:asciiTheme="majorHAnsi" w:hAnsiTheme="majorHAnsi" w:cstheme="majorHAnsi"/>
          <w:lang w:val="it-IT"/>
        </w:rPr>
      </w:pPr>
      <w:r w:rsidRPr="00C5150F">
        <w:rPr>
          <w:rFonts w:asciiTheme="majorHAnsi" w:hAnsiTheme="majorHAnsi" w:cstheme="majorHAnsi"/>
          <w:lang w:val="it-IT"/>
        </w:rPr>
        <w:t>Giovanni BORGOGNONE</w:t>
      </w:r>
      <w:r>
        <w:rPr>
          <w:rFonts w:asciiTheme="majorHAnsi" w:hAnsiTheme="majorHAnsi" w:cstheme="majorHAnsi"/>
          <w:lang w:val="it-IT"/>
        </w:rPr>
        <w:t xml:space="preserve"> (responsabile del modulo):</w:t>
      </w:r>
      <w:r w:rsidRPr="00C5150F">
        <w:rPr>
          <w:rFonts w:asciiTheme="majorHAnsi" w:hAnsiTheme="majorHAnsi" w:cstheme="majorHAnsi"/>
          <w:lang w:val="it-IT"/>
        </w:rPr>
        <w:t xml:space="preserve"> </w:t>
      </w:r>
      <w:r>
        <w:rPr>
          <w:rFonts w:asciiTheme="majorHAnsi" w:hAnsiTheme="majorHAnsi" w:cstheme="majorHAnsi"/>
          <w:lang w:val="it-IT"/>
        </w:rPr>
        <w:t>“</w:t>
      </w:r>
      <w:r w:rsidRPr="00C5150F">
        <w:rPr>
          <w:rFonts w:asciiTheme="majorHAnsi" w:hAnsiTheme="majorHAnsi" w:cstheme="majorHAnsi"/>
          <w:lang w:val="it-IT"/>
        </w:rPr>
        <w:t>Gli Stati Uniti nell’era Trump</w:t>
      </w:r>
      <w:r>
        <w:rPr>
          <w:rFonts w:asciiTheme="majorHAnsi" w:hAnsiTheme="majorHAnsi" w:cstheme="majorHAnsi"/>
          <w:lang w:val="it-IT"/>
        </w:rPr>
        <w:t>”</w:t>
      </w:r>
      <w:r w:rsidRPr="00C5150F">
        <w:rPr>
          <w:rFonts w:asciiTheme="majorHAnsi" w:hAnsiTheme="majorHAnsi" w:cstheme="majorHAnsi"/>
          <w:lang w:val="it-IT"/>
        </w:rPr>
        <w:t>;</w:t>
      </w:r>
    </w:p>
    <w:p w14:paraId="2D796BFF" w14:textId="79DA91FC" w:rsidR="00C5150F" w:rsidRPr="00C5150F" w:rsidRDefault="00C5150F" w:rsidP="00C5150F">
      <w:pPr>
        <w:pStyle w:val="Paragrafoelenco"/>
        <w:numPr>
          <w:ilvl w:val="0"/>
          <w:numId w:val="24"/>
        </w:numPr>
        <w:spacing w:line="240" w:lineRule="auto"/>
        <w:ind w:left="851" w:hanging="284"/>
        <w:contextualSpacing w:val="0"/>
        <w:jc w:val="both"/>
        <w:rPr>
          <w:rFonts w:asciiTheme="majorHAnsi" w:hAnsiTheme="majorHAnsi" w:cstheme="majorHAnsi"/>
          <w:lang w:val="it-IT"/>
        </w:rPr>
      </w:pPr>
      <w:r w:rsidRPr="00C5150F">
        <w:rPr>
          <w:rFonts w:asciiTheme="majorHAnsi" w:hAnsiTheme="majorHAnsi" w:cstheme="majorHAnsi"/>
          <w:lang w:val="it-IT"/>
        </w:rPr>
        <w:t>Alberto MASOERO</w:t>
      </w:r>
      <w:r>
        <w:rPr>
          <w:rFonts w:asciiTheme="majorHAnsi" w:hAnsiTheme="majorHAnsi" w:cstheme="majorHAnsi"/>
          <w:lang w:val="it-IT"/>
        </w:rPr>
        <w:t>:</w:t>
      </w:r>
      <w:r w:rsidRPr="00C5150F">
        <w:rPr>
          <w:rFonts w:asciiTheme="majorHAnsi" w:hAnsiTheme="majorHAnsi" w:cstheme="majorHAnsi"/>
          <w:lang w:val="it-IT"/>
        </w:rPr>
        <w:t xml:space="preserve"> </w:t>
      </w:r>
      <w:r>
        <w:rPr>
          <w:rFonts w:asciiTheme="majorHAnsi" w:hAnsiTheme="majorHAnsi" w:cstheme="majorHAnsi"/>
          <w:lang w:val="it-IT"/>
        </w:rPr>
        <w:t>“</w:t>
      </w:r>
      <w:r w:rsidRPr="00C5150F">
        <w:rPr>
          <w:rFonts w:asciiTheme="majorHAnsi" w:hAnsiTheme="majorHAnsi" w:cstheme="majorHAnsi"/>
          <w:lang w:val="it-IT"/>
        </w:rPr>
        <w:t>La Russia e la guerra in Ucraina</w:t>
      </w:r>
      <w:r>
        <w:rPr>
          <w:rFonts w:asciiTheme="majorHAnsi" w:hAnsiTheme="majorHAnsi" w:cstheme="majorHAnsi"/>
          <w:lang w:val="it-IT"/>
        </w:rPr>
        <w:t>”</w:t>
      </w:r>
      <w:r w:rsidRPr="00C5150F">
        <w:rPr>
          <w:rFonts w:asciiTheme="majorHAnsi" w:hAnsiTheme="majorHAnsi" w:cstheme="majorHAnsi"/>
          <w:lang w:val="it-IT"/>
        </w:rPr>
        <w:t>;</w:t>
      </w:r>
    </w:p>
    <w:p w14:paraId="00715B76" w14:textId="38373FAE" w:rsidR="007D20B5" w:rsidRPr="00C5150F" w:rsidRDefault="00C5150F" w:rsidP="00C5150F">
      <w:pPr>
        <w:pStyle w:val="Paragrafoelenco"/>
        <w:numPr>
          <w:ilvl w:val="0"/>
          <w:numId w:val="24"/>
        </w:numPr>
        <w:spacing w:line="240" w:lineRule="auto"/>
        <w:ind w:left="851" w:hanging="284"/>
        <w:contextualSpacing w:val="0"/>
        <w:jc w:val="both"/>
        <w:rPr>
          <w:rFonts w:asciiTheme="majorHAnsi" w:hAnsiTheme="majorHAnsi" w:cstheme="majorHAnsi"/>
          <w:lang w:val="it-IT"/>
        </w:rPr>
      </w:pPr>
      <w:r w:rsidRPr="00C5150F">
        <w:rPr>
          <w:rFonts w:asciiTheme="majorHAnsi" w:hAnsiTheme="majorHAnsi" w:cstheme="majorHAnsi"/>
          <w:lang w:val="it-IT"/>
        </w:rPr>
        <w:t>Claudio VERCELLI</w:t>
      </w:r>
      <w:r>
        <w:rPr>
          <w:rFonts w:asciiTheme="majorHAnsi" w:hAnsiTheme="majorHAnsi" w:cstheme="majorHAnsi"/>
          <w:lang w:val="it-IT"/>
        </w:rPr>
        <w:t>:</w:t>
      </w:r>
      <w:r w:rsidRPr="00C5150F">
        <w:rPr>
          <w:rFonts w:asciiTheme="majorHAnsi" w:hAnsiTheme="majorHAnsi" w:cstheme="majorHAnsi"/>
          <w:lang w:val="it-IT"/>
        </w:rPr>
        <w:t xml:space="preserve"> </w:t>
      </w:r>
      <w:r>
        <w:rPr>
          <w:rFonts w:asciiTheme="majorHAnsi" w:hAnsiTheme="majorHAnsi" w:cstheme="majorHAnsi"/>
          <w:lang w:val="it-IT"/>
        </w:rPr>
        <w:t>“</w:t>
      </w:r>
      <w:r w:rsidRPr="00C5150F">
        <w:rPr>
          <w:rFonts w:asciiTheme="majorHAnsi" w:hAnsiTheme="majorHAnsi" w:cstheme="majorHAnsi"/>
          <w:lang w:val="it-IT"/>
        </w:rPr>
        <w:t>I conflitti in Medio Oriente</w:t>
      </w:r>
      <w:r>
        <w:rPr>
          <w:rFonts w:asciiTheme="majorHAnsi" w:hAnsiTheme="majorHAnsi" w:cstheme="majorHAnsi"/>
          <w:lang w:val="it-IT"/>
        </w:rPr>
        <w:t>”</w:t>
      </w:r>
      <w:r w:rsidRPr="00C5150F">
        <w:rPr>
          <w:rFonts w:asciiTheme="majorHAnsi" w:hAnsiTheme="majorHAnsi" w:cstheme="majorHAnsi"/>
          <w:lang w:val="it-IT"/>
        </w:rPr>
        <w:t>.</w:t>
      </w:r>
    </w:p>
    <w:p w14:paraId="4B7B5FF7" w14:textId="61EA52C3" w:rsidR="00E56602" w:rsidRPr="00E56602" w:rsidRDefault="002E2578" w:rsidP="0037478A">
      <w:pPr>
        <w:rPr>
          <w:rFonts w:asciiTheme="majorHAnsi" w:hAnsiTheme="majorHAnsi" w:cstheme="majorHAnsi"/>
          <w:b/>
          <w:caps/>
        </w:rPr>
      </w:pPr>
      <w:r>
        <w:rPr>
          <w:rFonts w:asciiTheme="majorHAnsi" w:hAnsiTheme="majorHAnsi" w:cstheme="majorHAnsi"/>
          <w:b/>
          <w:caps/>
        </w:rPr>
        <w:br w:type="page"/>
      </w:r>
      <w:r w:rsidR="00E56602" w:rsidRPr="002E2578">
        <w:rPr>
          <w:rFonts w:asciiTheme="majorHAnsi" w:hAnsiTheme="majorHAnsi" w:cstheme="majorHAnsi"/>
          <w:b/>
          <w:caps/>
        </w:rPr>
        <w:lastRenderedPageBreak/>
        <w:t>Attività FACOLTATIVE</w:t>
      </w:r>
    </w:p>
    <w:p w14:paraId="571D6E94" w14:textId="77777777" w:rsidR="00E56602" w:rsidRDefault="00E56602" w:rsidP="009E4F84">
      <w:pPr>
        <w:spacing w:line="240" w:lineRule="auto"/>
        <w:ind w:left="284"/>
        <w:jc w:val="both"/>
        <w:rPr>
          <w:rFonts w:asciiTheme="majorHAnsi" w:hAnsiTheme="majorHAnsi" w:cstheme="majorHAnsi"/>
          <w:highlight w:val="yellow"/>
        </w:rPr>
      </w:pPr>
    </w:p>
    <w:p w14:paraId="69686CDF" w14:textId="2484A334" w:rsidR="00151B18" w:rsidRPr="009E4F84" w:rsidRDefault="00151B18" w:rsidP="007579E5">
      <w:pPr>
        <w:numPr>
          <w:ilvl w:val="0"/>
          <w:numId w:val="12"/>
        </w:numPr>
        <w:suppressAutoHyphens/>
        <w:spacing w:line="240" w:lineRule="auto"/>
        <w:ind w:left="284" w:hanging="284"/>
        <w:jc w:val="both"/>
        <w:rPr>
          <w:rFonts w:asciiTheme="majorHAnsi" w:hAnsiTheme="majorHAnsi" w:cstheme="majorHAnsi"/>
        </w:rPr>
      </w:pPr>
      <w:r w:rsidRPr="009E4F84">
        <w:rPr>
          <w:rFonts w:asciiTheme="majorHAnsi" w:hAnsiTheme="majorHAnsi" w:cstheme="majorHAnsi"/>
        </w:rPr>
        <w:t xml:space="preserve">Corso </w:t>
      </w:r>
      <w:r w:rsidR="00387C7D" w:rsidRPr="009E4F84">
        <w:rPr>
          <w:rFonts w:asciiTheme="majorHAnsi" w:hAnsiTheme="majorHAnsi" w:cstheme="majorHAnsi"/>
          <w:b/>
        </w:rPr>
        <w:t xml:space="preserve">Privacy e Data </w:t>
      </w:r>
      <w:proofErr w:type="spellStart"/>
      <w:r w:rsidR="00387C7D" w:rsidRPr="009E4F84">
        <w:rPr>
          <w:rFonts w:asciiTheme="majorHAnsi" w:hAnsiTheme="majorHAnsi" w:cstheme="majorHAnsi"/>
          <w:b/>
        </w:rPr>
        <w:t>Protection</w:t>
      </w:r>
      <w:proofErr w:type="spellEnd"/>
      <w:r w:rsidRPr="009E4F84">
        <w:rPr>
          <w:rFonts w:asciiTheme="majorHAnsi" w:hAnsiTheme="majorHAnsi" w:cstheme="majorHAnsi"/>
        </w:rPr>
        <w:t>.</w:t>
      </w:r>
    </w:p>
    <w:p w14:paraId="4AC6BA98" w14:textId="17F5AB51" w:rsidR="00151B18" w:rsidRPr="009E4F84" w:rsidRDefault="00151B18" w:rsidP="009E4F84">
      <w:pPr>
        <w:pStyle w:val="Paragrafoelenco"/>
        <w:spacing w:line="240" w:lineRule="auto"/>
        <w:ind w:left="284"/>
        <w:jc w:val="both"/>
        <w:rPr>
          <w:rFonts w:asciiTheme="majorHAnsi" w:hAnsiTheme="majorHAnsi" w:cstheme="majorHAnsi"/>
        </w:rPr>
      </w:pPr>
      <w:r w:rsidRPr="009E4F84">
        <w:rPr>
          <w:rFonts w:asciiTheme="majorHAnsi" w:hAnsiTheme="majorHAnsi" w:cstheme="majorHAnsi"/>
        </w:rPr>
        <w:t>20 ore</w:t>
      </w:r>
      <w:r w:rsidR="00E56602">
        <w:rPr>
          <w:rFonts w:asciiTheme="majorHAnsi" w:hAnsiTheme="majorHAnsi" w:cstheme="majorHAnsi"/>
        </w:rPr>
        <w:t xml:space="preserve"> </w:t>
      </w:r>
      <w:r w:rsidR="00E56602">
        <w:rPr>
          <w:rFonts w:asciiTheme="majorHAnsi" w:hAnsiTheme="majorHAnsi" w:cstheme="majorHAnsi"/>
          <w:caps/>
        </w:rPr>
        <w:t xml:space="preserve">in presenza </w:t>
      </w:r>
      <w:r w:rsidR="00E56602">
        <w:rPr>
          <w:rFonts w:asciiTheme="majorHAnsi" w:hAnsiTheme="majorHAnsi" w:cstheme="majorHAnsi"/>
        </w:rPr>
        <w:t xml:space="preserve">– </w:t>
      </w:r>
      <w:r w:rsidR="00E56602" w:rsidRPr="009E4F84">
        <w:rPr>
          <w:rFonts w:asciiTheme="majorHAnsi" w:hAnsiTheme="majorHAnsi" w:cstheme="majorHAnsi"/>
        </w:rPr>
        <w:t>4 CFU</w:t>
      </w:r>
    </w:p>
    <w:p w14:paraId="58BB9908" w14:textId="2420D55E" w:rsidR="00151B18" w:rsidRDefault="00151B18" w:rsidP="009E4F84">
      <w:pPr>
        <w:pStyle w:val="Paragrafoelenco"/>
        <w:spacing w:line="240" w:lineRule="auto"/>
        <w:ind w:left="284"/>
        <w:jc w:val="both"/>
        <w:rPr>
          <w:rFonts w:asciiTheme="majorHAnsi" w:hAnsiTheme="majorHAnsi" w:cstheme="majorHAnsi"/>
        </w:rPr>
      </w:pPr>
      <w:r w:rsidRPr="009E4F84">
        <w:rPr>
          <w:rFonts w:asciiTheme="majorHAnsi" w:hAnsiTheme="majorHAnsi" w:cstheme="majorHAnsi"/>
        </w:rPr>
        <w:t xml:space="preserve">OBBLIGATORIO solo per i dottorandi del curriculum, “Trasformazione digitale e </w:t>
      </w:r>
      <w:proofErr w:type="spellStart"/>
      <w:r w:rsidRPr="009E4F84">
        <w:rPr>
          <w:rFonts w:asciiTheme="majorHAnsi" w:hAnsiTheme="majorHAnsi" w:cstheme="majorHAnsi"/>
        </w:rPr>
        <w:t>cybersecurity</w:t>
      </w:r>
      <w:proofErr w:type="spellEnd"/>
      <w:r w:rsidRPr="009E4F84">
        <w:rPr>
          <w:rFonts w:asciiTheme="majorHAnsi" w:hAnsiTheme="majorHAnsi" w:cstheme="majorHAnsi"/>
        </w:rPr>
        <w:t>”, FACOLTATIVO per gli altri.</w:t>
      </w:r>
    </w:p>
    <w:p w14:paraId="1A832BCF" w14:textId="5DBF7CB7" w:rsidR="00D7031E" w:rsidRPr="009E4F84" w:rsidRDefault="00D7031E" w:rsidP="009E4F84">
      <w:pPr>
        <w:pStyle w:val="Paragrafoelenco"/>
        <w:spacing w:line="240" w:lineRule="auto"/>
        <w:ind w:left="284"/>
        <w:jc w:val="both"/>
        <w:rPr>
          <w:rFonts w:asciiTheme="majorHAnsi" w:hAnsiTheme="majorHAnsi" w:cstheme="majorHAnsi"/>
        </w:rPr>
      </w:pPr>
      <w:r>
        <w:rPr>
          <w:rFonts w:asciiTheme="majorHAnsi" w:eastAsia="Arial Unicode MS" w:hAnsiTheme="majorHAnsi" w:cstheme="majorHAnsi"/>
        </w:rPr>
        <w:t>Previsto questionario finale di valutazione</w:t>
      </w:r>
      <w:r w:rsidR="007D20B5">
        <w:rPr>
          <w:rFonts w:asciiTheme="majorHAnsi" w:eastAsia="Arial Unicode MS" w:hAnsiTheme="majorHAnsi" w:cstheme="majorHAnsi"/>
        </w:rPr>
        <w:t xml:space="preserve"> </w:t>
      </w:r>
      <w:r w:rsidR="007708D7">
        <w:rPr>
          <w:rFonts w:asciiTheme="majorHAnsi" w:eastAsia="Arial Unicode MS" w:hAnsiTheme="majorHAnsi" w:cstheme="majorHAnsi"/>
        </w:rPr>
        <w:t xml:space="preserve">del corso </w:t>
      </w:r>
      <w:r w:rsidR="007D20B5">
        <w:rPr>
          <w:rFonts w:asciiTheme="majorHAnsi" w:eastAsia="Arial Unicode MS" w:hAnsiTheme="majorHAnsi" w:cstheme="majorHAnsi"/>
        </w:rPr>
        <w:t>(feedback)</w:t>
      </w:r>
      <w:r>
        <w:rPr>
          <w:rFonts w:asciiTheme="majorHAnsi" w:eastAsia="Arial Unicode MS" w:hAnsiTheme="majorHAnsi" w:cstheme="majorHAnsi"/>
        </w:rPr>
        <w:t>.</w:t>
      </w:r>
    </w:p>
    <w:p w14:paraId="3A5BA2A1" w14:textId="77777777" w:rsidR="002545A9" w:rsidRPr="002545A9" w:rsidRDefault="002545A9" w:rsidP="002545A9">
      <w:pPr>
        <w:spacing w:line="240" w:lineRule="auto"/>
        <w:ind w:left="284"/>
        <w:jc w:val="both"/>
        <w:rPr>
          <w:rFonts w:asciiTheme="majorHAnsi" w:hAnsiTheme="majorHAnsi" w:cstheme="majorHAnsi"/>
          <w:u w:val="single"/>
        </w:rPr>
      </w:pPr>
      <w:r w:rsidRPr="002545A9">
        <w:rPr>
          <w:rFonts w:asciiTheme="majorHAnsi" w:hAnsiTheme="majorHAnsi" w:cstheme="majorHAnsi"/>
          <w:u w:val="single"/>
        </w:rPr>
        <w:t>Descrizione del corso</w:t>
      </w:r>
    </w:p>
    <w:p w14:paraId="56CE7028" w14:textId="57EA1EE8" w:rsidR="00057062" w:rsidRDefault="00387C7D" w:rsidP="009E4F84">
      <w:pPr>
        <w:pStyle w:val="Paragrafoelenco"/>
        <w:spacing w:line="240" w:lineRule="auto"/>
        <w:ind w:left="284"/>
        <w:jc w:val="both"/>
        <w:rPr>
          <w:rFonts w:asciiTheme="majorHAnsi" w:hAnsiTheme="majorHAnsi" w:cstheme="majorHAnsi"/>
        </w:rPr>
      </w:pPr>
      <w:r w:rsidRPr="009E4F84">
        <w:rPr>
          <w:rFonts w:asciiTheme="majorHAnsi" w:hAnsiTheme="majorHAnsi" w:cstheme="majorHAnsi"/>
        </w:rPr>
        <w:t xml:space="preserve">Docente: Prof. Alessio </w:t>
      </w:r>
      <w:r w:rsidRPr="007579E5">
        <w:rPr>
          <w:rFonts w:asciiTheme="majorHAnsi" w:hAnsiTheme="majorHAnsi" w:cstheme="majorHAnsi"/>
          <w:caps/>
        </w:rPr>
        <w:t>Merlo</w:t>
      </w:r>
      <w:r w:rsidRPr="009E4F84">
        <w:rPr>
          <w:rFonts w:asciiTheme="majorHAnsi" w:hAnsiTheme="majorHAnsi" w:cstheme="majorHAnsi"/>
        </w:rPr>
        <w:t xml:space="preserve">. Il modulo introduce le principali problematiche legate alla data privacy, con un focus sugli aspetti di </w:t>
      </w:r>
      <w:proofErr w:type="spellStart"/>
      <w:r w:rsidRPr="009E4F84">
        <w:rPr>
          <w:rFonts w:asciiTheme="majorHAnsi" w:hAnsiTheme="majorHAnsi" w:cstheme="majorHAnsi"/>
        </w:rPr>
        <w:t>ano</w:t>
      </w:r>
      <w:r w:rsidR="00057062" w:rsidRPr="009E4F84">
        <w:rPr>
          <w:rFonts w:asciiTheme="majorHAnsi" w:hAnsiTheme="majorHAnsi" w:cstheme="majorHAnsi"/>
        </w:rPr>
        <w:t>nimizzazione</w:t>
      </w:r>
      <w:proofErr w:type="spellEnd"/>
      <w:r w:rsidR="00057062" w:rsidRPr="009E4F84">
        <w:rPr>
          <w:rFonts w:asciiTheme="majorHAnsi" w:hAnsiTheme="majorHAnsi" w:cstheme="majorHAnsi"/>
        </w:rPr>
        <w:t xml:space="preserve"> dei dati personali</w:t>
      </w:r>
      <w:r w:rsidR="009E4F84">
        <w:rPr>
          <w:rFonts w:asciiTheme="majorHAnsi" w:hAnsiTheme="majorHAnsi" w:cstheme="majorHAnsi"/>
        </w:rPr>
        <w:t>.</w:t>
      </w:r>
    </w:p>
    <w:p w14:paraId="72181A7E" w14:textId="77777777" w:rsidR="007708D7" w:rsidRPr="007708D7" w:rsidRDefault="007708D7" w:rsidP="007708D7">
      <w:pPr>
        <w:spacing w:line="240" w:lineRule="auto"/>
        <w:ind w:firstLine="284"/>
        <w:jc w:val="both"/>
        <w:rPr>
          <w:rFonts w:ascii="Calibri" w:hAnsi="Calibri" w:cs="Calibri"/>
          <w:u w:val="single"/>
          <w:lang w:val="it-IT"/>
        </w:rPr>
      </w:pPr>
      <w:r w:rsidRPr="007708D7">
        <w:rPr>
          <w:rFonts w:ascii="Calibri" w:hAnsi="Calibri" w:cs="Calibri"/>
          <w:u w:val="single"/>
          <w:lang w:val="it-IT"/>
        </w:rPr>
        <w:t>Modalità di valutazione</w:t>
      </w:r>
      <w:r>
        <w:rPr>
          <w:rFonts w:ascii="Calibri" w:hAnsi="Calibri" w:cs="Calibri"/>
          <w:u w:val="single"/>
          <w:lang w:val="it-IT"/>
        </w:rPr>
        <w:t xml:space="preserve"> del/la dottorando/a</w:t>
      </w:r>
    </w:p>
    <w:p w14:paraId="2A975494" w14:textId="33D11926" w:rsidR="00877C44" w:rsidRDefault="00877C44" w:rsidP="00877C44">
      <w:pPr>
        <w:pStyle w:val="Paragrafoelenco"/>
        <w:spacing w:line="240" w:lineRule="auto"/>
        <w:ind w:left="284"/>
        <w:jc w:val="both"/>
        <w:rPr>
          <w:rFonts w:asciiTheme="majorHAnsi" w:hAnsiTheme="majorHAnsi" w:cstheme="majorHAnsi"/>
        </w:rPr>
      </w:pPr>
      <w:r w:rsidRPr="00877C44">
        <w:rPr>
          <w:rFonts w:asciiTheme="majorHAnsi" w:hAnsiTheme="majorHAnsi" w:cstheme="majorHAnsi"/>
        </w:rPr>
        <w:t xml:space="preserve">La valutazione progressiva e finale dei risultati dell’apprendimento attesi verrà realizzata attraverso il coinvolgimento costante dei/delle dottorandi/e nello svolgimento delle diverse parti del </w:t>
      </w:r>
      <w:r w:rsidR="002545A9">
        <w:rPr>
          <w:rFonts w:asciiTheme="majorHAnsi" w:hAnsiTheme="majorHAnsi" w:cstheme="majorHAnsi"/>
        </w:rPr>
        <w:t>corso</w:t>
      </w:r>
      <w:r w:rsidRPr="00877C44">
        <w:rPr>
          <w:rFonts w:asciiTheme="majorHAnsi" w:hAnsiTheme="majorHAnsi" w:cstheme="majorHAnsi"/>
        </w:rPr>
        <w:t>. Attraverso il lavoro di gruppo e la didattica partecipativa/collaborativa, il/la dottorando/a dovrà dimostrare di avere acquisito i contenuti testuali e critici presentati e l’approccio metodologico adottato per lo svolgimento delle attività didattiche, di saperli applicare in modo autonomo ai casi di studio proposti e ad altri casi affini non trattati durante la formazione offerta.</w:t>
      </w:r>
    </w:p>
    <w:p w14:paraId="72D08EFC" w14:textId="77777777" w:rsidR="002F4B15" w:rsidRPr="00DC37C2" w:rsidRDefault="002F4B15" w:rsidP="002F4B15">
      <w:pPr>
        <w:pStyle w:val="Paragrafoelenco"/>
        <w:numPr>
          <w:ilvl w:val="0"/>
          <w:numId w:val="8"/>
        </w:numPr>
        <w:spacing w:before="240" w:line="240" w:lineRule="auto"/>
        <w:ind w:left="284" w:hanging="284"/>
        <w:contextualSpacing w:val="0"/>
        <w:jc w:val="both"/>
        <w:rPr>
          <w:rFonts w:asciiTheme="majorHAnsi" w:hAnsiTheme="majorHAnsi" w:cstheme="majorHAnsi"/>
        </w:rPr>
      </w:pPr>
      <w:r w:rsidRPr="00A80899">
        <w:rPr>
          <w:rFonts w:asciiTheme="majorHAnsi" w:hAnsiTheme="majorHAnsi" w:cstheme="majorHAnsi"/>
          <w:lang w:val="en-US"/>
        </w:rPr>
        <w:t>Modulo di</w:t>
      </w:r>
      <w:r w:rsidRPr="008F62E4">
        <w:rPr>
          <w:rFonts w:asciiTheme="majorHAnsi" w:hAnsiTheme="majorHAnsi" w:cstheme="majorHAnsi"/>
          <w:b/>
          <w:lang w:val="en-US"/>
        </w:rPr>
        <w:t xml:space="preserve"> </w:t>
      </w:r>
      <w:proofErr w:type="spellStart"/>
      <w:r>
        <w:rPr>
          <w:rFonts w:asciiTheme="majorHAnsi" w:hAnsiTheme="majorHAnsi" w:cstheme="majorHAnsi"/>
          <w:b/>
          <w:lang w:val="en-US"/>
        </w:rPr>
        <w:t>Wargaming</w:t>
      </w:r>
      <w:proofErr w:type="spellEnd"/>
      <w:r>
        <w:rPr>
          <w:rFonts w:asciiTheme="majorHAnsi" w:hAnsiTheme="majorHAnsi" w:cstheme="majorHAnsi"/>
          <w:b/>
          <w:lang w:val="en-US"/>
        </w:rPr>
        <w:t xml:space="preserve">: </w:t>
      </w:r>
      <w:proofErr w:type="spellStart"/>
      <w:r w:rsidRPr="00DC37C2">
        <w:rPr>
          <w:rFonts w:asciiTheme="majorHAnsi" w:hAnsiTheme="majorHAnsi" w:cstheme="majorHAnsi"/>
          <w:i/>
        </w:rPr>
        <w:t>Wargaming</w:t>
      </w:r>
      <w:proofErr w:type="spellEnd"/>
      <w:r w:rsidRPr="00DC37C2">
        <w:rPr>
          <w:rFonts w:asciiTheme="majorHAnsi" w:hAnsiTheme="majorHAnsi" w:cstheme="majorHAnsi"/>
          <w:i/>
        </w:rPr>
        <w:t xml:space="preserve"> militare, strumento a supporto del processo decisionale</w:t>
      </w:r>
    </w:p>
    <w:p w14:paraId="460A4B5D" w14:textId="77777777" w:rsidR="002F4B15" w:rsidRPr="00E56602" w:rsidRDefault="002F4B15" w:rsidP="002F4B15">
      <w:pPr>
        <w:pStyle w:val="Paragrafoelenco"/>
        <w:spacing w:before="240" w:line="240" w:lineRule="auto"/>
        <w:ind w:left="284"/>
        <w:jc w:val="both"/>
        <w:rPr>
          <w:rFonts w:asciiTheme="majorHAnsi" w:hAnsiTheme="majorHAnsi" w:cstheme="majorHAnsi"/>
        </w:rPr>
      </w:pPr>
      <w:r>
        <w:rPr>
          <w:rFonts w:asciiTheme="majorHAnsi" w:eastAsia="Arial Unicode MS" w:hAnsiTheme="majorHAnsi" w:cstheme="majorHAnsi"/>
        </w:rPr>
        <w:t xml:space="preserve">A cura </w:t>
      </w:r>
      <w:r w:rsidRPr="00E918AF">
        <w:rPr>
          <w:rFonts w:asciiTheme="majorHAnsi" w:eastAsia="Arial Unicode MS" w:hAnsiTheme="majorHAnsi" w:cstheme="majorHAnsi"/>
        </w:rPr>
        <w:t xml:space="preserve">CASD </w:t>
      </w:r>
      <w:r w:rsidRPr="008F62E4">
        <w:rPr>
          <w:rFonts w:asciiTheme="majorHAnsi" w:hAnsiTheme="majorHAnsi" w:cstheme="majorHAnsi"/>
        </w:rPr>
        <w:t>(Prof</w:t>
      </w:r>
      <w:r w:rsidRPr="00E56602">
        <w:rPr>
          <w:rFonts w:asciiTheme="majorHAnsi" w:hAnsiTheme="majorHAnsi" w:cstheme="majorHAnsi"/>
        </w:rPr>
        <w:t xml:space="preserve">. Andrea </w:t>
      </w:r>
      <w:r w:rsidRPr="00E56602">
        <w:rPr>
          <w:rFonts w:asciiTheme="majorHAnsi" w:hAnsiTheme="majorHAnsi" w:cstheme="majorHAnsi"/>
          <w:caps/>
        </w:rPr>
        <w:t>Bernardi</w:t>
      </w:r>
      <w:r w:rsidRPr="00E56602">
        <w:rPr>
          <w:rFonts w:asciiTheme="majorHAnsi" w:hAnsiTheme="majorHAnsi" w:cstheme="majorHAnsi"/>
        </w:rPr>
        <w:t>)</w:t>
      </w:r>
    </w:p>
    <w:p w14:paraId="13FA0555" w14:textId="77777777" w:rsidR="002F4B15" w:rsidRDefault="002F4B15" w:rsidP="002F4B15">
      <w:pPr>
        <w:pStyle w:val="Paragrafoelenco"/>
        <w:spacing w:before="240" w:line="240" w:lineRule="auto"/>
        <w:ind w:left="284"/>
        <w:jc w:val="both"/>
        <w:rPr>
          <w:rFonts w:asciiTheme="majorHAnsi" w:hAnsiTheme="majorHAnsi" w:cstheme="majorHAnsi"/>
        </w:rPr>
      </w:pPr>
      <w:r w:rsidRPr="00E56602">
        <w:rPr>
          <w:rFonts w:asciiTheme="majorHAnsi" w:hAnsiTheme="majorHAnsi" w:cstheme="majorHAnsi"/>
        </w:rPr>
        <w:t>37 ore – 6 CFU</w:t>
      </w:r>
    </w:p>
    <w:p w14:paraId="79AB397C" w14:textId="77777777" w:rsidR="002F4B15" w:rsidRDefault="002F4B15" w:rsidP="002F4B15">
      <w:pPr>
        <w:pStyle w:val="Paragrafoelenco"/>
        <w:spacing w:before="240" w:line="240" w:lineRule="auto"/>
        <w:ind w:left="284"/>
        <w:jc w:val="both"/>
        <w:rPr>
          <w:rFonts w:asciiTheme="majorHAnsi" w:hAnsiTheme="majorHAnsi" w:cstheme="majorHAnsi"/>
        </w:rPr>
      </w:pPr>
      <w:r w:rsidRPr="002F4B15">
        <w:rPr>
          <w:rFonts w:asciiTheme="majorHAnsi" w:hAnsiTheme="majorHAnsi" w:cstheme="majorHAnsi"/>
        </w:rPr>
        <w:t>ATTIVITÀ FACOLTATIVA, IN</w:t>
      </w:r>
      <w:r>
        <w:rPr>
          <w:rFonts w:asciiTheme="majorHAnsi" w:hAnsiTheme="majorHAnsi" w:cstheme="majorHAnsi"/>
        </w:rPr>
        <w:t xml:space="preserve"> PRESENZA – Validazione finale.  </w:t>
      </w:r>
    </w:p>
    <w:p w14:paraId="38C93F4F" w14:textId="77777777" w:rsidR="002F4B15" w:rsidRDefault="002F4B15" w:rsidP="002F4B15">
      <w:pPr>
        <w:spacing w:line="240" w:lineRule="auto"/>
        <w:ind w:left="284"/>
        <w:jc w:val="both"/>
        <w:rPr>
          <w:rFonts w:asciiTheme="majorHAnsi" w:eastAsia="Arial Unicode MS" w:hAnsiTheme="majorHAnsi" w:cstheme="majorHAnsi"/>
        </w:rPr>
      </w:pPr>
      <w:r>
        <w:rPr>
          <w:rFonts w:asciiTheme="majorHAnsi" w:eastAsia="Arial Unicode MS" w:hAnsiTheme="majorHAnsi" w:cstheme="majorHAnsi"/>
        </w:rPr>
        <w:t xml:space="preserve">Previsto questionario finale di valutazione del modulo </w:t>
      </w:r>
      <w:r>
        <w:rPr>
          <w:rFonts w:asciiTheme="majorHAnsi" w:hAnsiTheme="majorHAnsi" w:cstheme="majorHAnsi"/>
        </w:rPr>
        <w:t>(feedback)</w:t>
      </w:r>
      <w:r>
        <w:rPr>
          <w:rFonts w:asciiTheme="majorHAnsi" w:eastAsia="Arial Unicode MS" w:hAnsiTheme="majorHAnsi" w:cstheme="majorHAnsi"/>
        </w:rPr>
        <w:t>.</w:t>
      </w:r>
    </w:p>
    <w:p w14:paraId="1B8E9DE2" w14:textId="77777777" w:rsidR="002F4B15" w:rsidRPr="007708D7" w:rsidRDefault="002F4B15" w:rsidP="002F4B15">
      <w:pPr>
        <w:spacing w:line="240" w:lineRule="auto"/>
        <w:ind w:firstLine="284"/>
        <w:jc w:val="both"/>
        <w:rPr>
          <w:rFonts w:ascii="Calibri" w:hAnsi="Calibri" w:cs="Calibri"/>
          <w:u w:val="single"/>
          <w:lang w:val="it-IT"/>
        </w:rPr>
      </w:pPr>
      <w:r w:rsidRPr="007708D7">
        <w:rPr>
          <w:rFonts w:ascii="Calibri" w:hAnsi="Calibri" w:cs="Calibri"/>
          <w:u w:val="single"/>
          <w:lang w:val="it-IT"/>
        </w:rPr>
        <w:t>Modalità di valutazione</w:t>
      </w:r>
      <w:r>
        <w:rPr>
          <w:rFonts w:ascii="Calibri" w:hAnsi="Calibri" w:cs="Calibri"/>
          <w:u w:val="single"/>
          <w:lang w:val="it-IT"/>
        </w:rPr>
        <w:t xml:space="preserve"> del/la dottorando/a</w:t>
      </w:r>
    </w:p>
    <w:p w14:paraId="494B94F5" w14:textId="77777777" w:rsidR="002F4B15" w:rsidRDefault="002F4B15" w:rsidP="002F4B15">
      <w:pPr>
        <w:spacing w:line="240" w:lineRule="auto"/>
        <w:ind w:left="284"/>
        <w:jc w:val="both"/>
        <w:rPr>
          <w:rFonts w:asciiTheme="majorHAnsi" w:eastAsia="Arial Unicode MS" w:hAnsiTheme="majorHAnsi" w:cstheme="majorHAnsi"/>
        </w:rPr>
      </w:pPr>
      <w:r w:rsidRPr="00DC37C2">
        <w:rPr>
          <w:rFonts w:asciiTheme="majorHAnsi" w:hAnsiTheme="majorHAnsi" w:cstheme="majorHAnsi"/>
        </w:rPr>
        <w:t>La valutazione progressiva e finale dei risultati dell’apprendimento attesi verrà realizzata attraverso il coinvolgimento costante dei/delle dottorandi/e nello svolgimento delle diverse parti del modulo. Attraverso il lavoro di gruppo e la didattica partecipativa/collaborativa, il/la dottorando/a dovrà dimostrare di avere acquisito i contenuti testuali e critici presentati e l’approccio metodologico adottato per lo svolgimento delle attività didattiche, di saperli applicare in modo autonomo ai casi di studio proposti e ad altri casi affini non trattati durante la formazione offerta.</w:t>
      </w:r>
    </w:p>
    <w:p w14:paraId="739E5B22" w14:textId="77777777" w:rsidR="002F4B15" w:rsidRPr="002545A9" w:rsidRDefault="002F4B15" w:rsidP="002F4B15">
      <w:pPr>
        <w:spacing w:line="240" w:lineRule="auto"/>
        <w:ind w:left="284"/>
        <w:jc w:val="both"/>
        <w:rPr>
          <w:rFonts w:asciiTheme="majorHAnsi" w:hAnsiTheme="majorHAnsi" w:cstheme="majorHAnsi"/>
          <w:u w:val="single"/>
        </w:rPr>
      </w:pPr>
      <w:r w:rsidRPr="002545A9">
        <w:rPr>
          <w:rFonts w:asciiTheme="majorHAnsi" w:hAnsiTheme="majorHAnsi" w:cstheme="majorHAnsi"/>
          <w:u w:val="single"/>
        </w:rPr>
        <w:t xml:space="preserve">Descrizione del </w:t>
      </w:r>
      <w:r>
        <w:rPr>
          <w:rFonts w:asciiTheme="majorHAnsi" w:hAnsiTheme="majorHAnsi" w:cstheme="majorHAnsi"/>
          <w:u w:val="single"/>
        </w:rPr>
        <w:t>modulo</w:t>
      </w:r>
    </w:p>
    <w:p w14:paraId="1D1B2948" w14:textId="77777777" w:rsidR="002F4B15" w:rsidRDefault="002F4B15" w:rsidP="002F4B15">
      <w:pPr>
        <w:spacing w:line="240" w:lineRule="auto"/>
        <w:ind w:left="284"/>
        <w:jc w:val="both"/>
        <w:rPr>
          <w:rFonts w:asciiTheme="majorHAnsi" w:hAnsiTheme="majorHAnsi" w:cstheme="majorHAnsi"/>
        </w:rPr>
      </w:pPr>
      <w:r w:rsidRPr="00FF1E87">
        <w:rPr>
          <w:rFonts w:asciiTheme="majorHAnsi" w:hAnsiTheme="majorHAnsi" w:cstheme="majorHAnsi"/>
        </w:rPr>
        <w:t>Il modulo</w:t>
      </w:r>
      <w:r>
        <w:rPr>
          <w:rFonts w:asciiTheme="majorHAnsi" w:hAnsiTheme="majorHAnsi" w:cstheme="majorHAnsi"/>
        </w:rPr>
        <w:t>, mutuato dal Master Consigliere Giuridico del CASD,</w:t>
      </w:r>
      <w:r w:rsidRPr="00FF1E87">
        <w:rPr>
          <w:rFonts w:asciiTheme="majorHAnsi" w:hAnsiTheme="majorHAnsi" w:cstheme="majorHAnsi"/>
        </w:rPr>
        <w:t xml:space="preserve"> prevede la conoscenza della storia del wargame, delle varie tipologie esistenti e delle varie finalità per le quali può essere utilizzato in ambito civile e militare, nonché dei fondamenti epistemologici e pedagogici del </w:t>
      </w:r>
      <w:proofErr w:type="spellStart"/>
      <w:r w:rsidRPr="00DC37C2">
        <w:rPr>
          <w:rFonts w:asciiTheme="majorHAnsi" w:hAnsiTheme="majorHAnsi" w:cstheme="majorHAnsi"/>
          <w:i/>
        </w:rPr>
        <w:t>wargaming</w:t>
      </w:r>
      <w:proofErr w:type="spellEnd"/>
      <w:r w:rsidRPr="00FF1E87">
        <w:rPr>
          <w:rFonts w:asciiTheme="majorHAnsi" w:hAnsiTheme="majorHAnsi" w:cstheme="majorHAnsi"/>
        </w:rPr>
        <w:t xml:space="preserve">. Inoltre, si focalizzerà su alcuni wargame esistenti, al fine di comprenderne il funzionamento e giocarli. Si imparerà a scegliere il wargame più adatto al proprio contesto professionale e utilizzarlo con i colleghi quando utile, nonché a sfruttare materiali per sviluppare nuovi </w:t>
      </w:r>
      <w:proofErr w:type="spellStart"/>
      <w:r w:rsidRPr="00FF1E87">
        <w:rPr>
          <w:rFonts w:asciiTheme="majorHAnsi" w:hAnsiTheme="majorHAnsi" w:cstheme="majorHAnsi"/>
        </w:rPr>
        <w:t>wargames</w:t>
      </w:r>
      <w:proofErr w:type="spellEnd"/>
      <w:r w:rsidRPr="00FF1E87">
        <w:rPr>
          <w:rFonts w:asciiTheme="majorHAnsi" w:hAnsiTheme="majorHAnsi" w:cstheme="majorHAnsi"/>
        </w:rPr>
        <w:t xml:space="preserve"> o adattare </w:t>
      </w:r>
      <w:proofErr w:type="spellStart"/>
      <w:r w:rsidRPr="00DC37C2">
        <w:rPr>
          <w:rFonts w:asciiTheme="majorHAnsi" w:hAnsiTheme="majorHAnsi" w:cstheme="majorHAnsi"/>
          <w:i/>
        </w:rPr>
        <w:t>wargames</w:t>
      </w:r>
      <w:proofErr w:type="spellEnd"/>
      <w:r w:rsidRPr="00FF1E87">
        <w:rPr>
          <w:rFonts w:asciiTheme="majorHAnsi" w:hAnsiTheme="majorHAnsi" w:cstheme="majorHAnsi"/>
        </w:rPr>
        <w:t xml:space="preserve"> esistenti. Si acquisiranno capacità autonome di approfondimento e di analisi in materia di </w:t>
      </w:r>
      <w:r w:rsidRPr="00DC37C2">
        <w:rPr>
          <w:rFonts w:asciiTheme="majorHAnsi" w:hAnsiTheme="majorHAnsi" w:cstheme="majorHAnsi"/>
          <w:i/>
        </w:rPr>
        <w:t>wargame</w:t>
      </w:r>
      <w:r w:rsidRPr="00FF1E87">
        <w:rPr>
          <w:rFonts w:asciiTheme="majorHAnsi" w:hAnsiTheme="majorHAnsi" w:cstheme="majorHAnsi"/>
        </w:rPr>
        <w:t xml:space="preserve">, </w:t>
      </w:r>
      <w:proofErr w:type="spellStart"/>
      <w:r w:rsidRPr="00DC37C2">
        <w:rPr>
          <w:rFonts w:asciiTheme="majorHAnsi" w:hAnsiTheme="majorHAnsi" w:cstheme="majorHAnsi"/>
          <w:i/>
        </w:rPr>
        <w:t>gamification</w:t>
      </w:r>
      <w:proofErr w:type="spellEnd"/>
      <w:r w:rsidRPr="00FF1E87">
        <w:rPr>
          <w:rFonts w:asciiTheme="majorHAnsi" w:hAnsiTheme="majorHAnsi" w:cstheme="majorHAnsi"/>
        </w:rPr>
        <w:t>, teoria dei giochi a supporto della propria attività professionale.</w:t>
      </w:r>
    </w:p>
    <w:p w14:paraId="360B616F" w14:textId="77777777" w:rsidR="002F4B15" w:rsidRPr="00395759" w:rsidRDefault="002F4B15" w:rsidP="002F4B15">
      <w:pPr>
        <w:pStyle w:val="Paragrafoelenco"/>
        <w:numPr>
          <w:ilvl w:val="0"/>
          <w:numId w:val="8"/>
        </w:numPr>
        <w:spacing w:before="240" w:line="240" w:lineRule="auto"/>
        <w:ind w:left="284" w:hanging="284"/>
        <w:contextualSpacing w:val="0"/>
        <w:jc w:val="both"/>
        <w:rPr>
          <w:rFonts w:asciiTheme="majorHAnsi" w:hAnsiTheme="majorHAnsi" w:cstheme="majorHAnsi"/>
          <w:b/>
          <w:lang w:val="en-US"/>
        </w:rPr>
      </w:pPr>
      <w:r w:rsidRPr="000D0621">
        <w:rPr>
          <w:rFonts w:asciiTheme="majorHAnsi" w:hAnsiTheme="majorHAnsi" w:cstheme="majorHAnsi"/>
          <w:b/>
        </w:rPr>
        <w:t>Attività</w:t>
      </w:r>
      <w:r w:rsidRPr="000D0621">
        <w:rPr>
          <w:rFonts w:asciiTheme="majorHAnsi" w:hAnsiTheme="majorHAnsi" w:cstheme="majorHAnsi"/>
          <w:b/>
          <w:lang w:val="en-US"/>
        </w:rPr>
        <w:t xml:space="preserve"> </w:t>
      </w:r>
      <w:proofErr w:type="spellStart"/>
      <w:r w:rsidRPr="000D0621">
        <w:rPr>
          <w:rFonts w:asciiTheme="majorHAnsi" w:hAnsiTheme="majorHAnsi" w:cstheme="majorHAnsi"/>
          <w:b/>
          <w:lang w:val="en-US"/>
        </w:rPr>
        <w:t>laboratoriale</w:t>
      </w:r>
      <w:proofErr w:type="spellEnd"/>
      <w:r w:rsidRPr="000D0621">
        <w:rPr>
          <w:rFonts w:asciiTheme="majorHAnsi" w:hAnsiTheme="majorHAnsi" w:cstheme="majorHAnsi"/>
          <w:b/>
          <w:lang w:val="en-US"/>
        </w:rPr>
        <w:t xml:space="preserve"> </w:t>
      </w:r>
      <w:r w:rsidRPr="00395759">
        <w:rPr>
          <w:rFonts w:asciiTheme="majorHAnsi" w:hAnsiTheme="majorHAnsi" w:cstheme="majorHAnsi"/>
          <w:b/>
          <w:lang w:val="en-US"/>
        </w:rPr>
        <w:t xml:space="preserve">“International Organizations: the Multilateralism that remains?” </w:t>
      </w:r>
    </w:p>
    <w:p w14:paraId="6DA5B497" w14:textId="77777777" w:rsidR="002F4B15" w:rsidRPr="009E4F84" w:rsidRDefault="002F4B15" w:rsidP="002F4B15">
      <w:pPr>
        <w:spacing w:line="240" w:lineRule="auto"/>
        <w:ind w:left="284"/>
        <w:jc w:val="both"/>
        <w:rPr>
          <w:rFonts w:asciiTheme="majorHAnsi" w:hAnsiTheme="majorHAnsi" w:cstheme="majorHAnsi"/>
        </w:rPr>
      </w:pPr>
      <w:r>
        <w:rPr>
          <w:rFonts w:asciiTheme="majorHAnsi" w:eastAsia="Arial Unicode MS" w:hAnsiTheme="majorHAnsi" w:cstheme="majorHAnsi"/>
        </w:rPr>
        <w:t xml:space="preserve">A cura </w:t>
      </w:r>
      <w:r w:rsidRPr="00E918AF">
        <w:rPr>
          <w:rFonts w:asciiTheme="majorHAnsi" w:eastAsia="Arial Unicode MS" w:hAnsiTheme="majorHAnsi" w:cstheme="majorHAnsi"/>
        </w:rPr>
        <w:t xml:space="preserve">CASD </w:t>
      </w:r>
      <w:r w:rsidRPr="009E4F84">
        <w:rPr>
          <w:rFonts w:asciiTheme="majorHAnsi" w:hAnsiTheme="majorHAnsi" w:cstheme="majorHAnsi"/>
        </w:rPr>
        <w:t>(</w:t>
      </w:r>
      <w:r>
        <w:rPr>
          <w:rFonts w:asciiTheme="majorHAnsi" w:hAnsiTheme="majorHAnsi" w:cstheme="majorHAnsi"/>
        </w:rPr>
        <w:t>P</w:t>
      </w:r>
      <w:r w:rsidRPr="009E4F84">
        <w:rPr>
          <w:rFonts w:asciiTheme="majorHAnsi" w:hAnsiTheme="majorHAnsi" w:cstheme="majorHAnsi"/>
        </w:rPr>
        <w:t>rof.ssa Daniela IRRERA</w:t>
      </w:r>
      <w:r>
        <w:rPr>
          <w:rFonts w:asciiTheme="majorHAnsi" w:hAnsiTheme="majorHAnsi" w:cstheme="majorHAnsi"/>
        </w:rPr>
        <w:t xml:space="preserve"> e Capitano Francesca CITOSSI</w:t>
      </w:r>
      <w:r w:rsidRPr="009E4F84">
        <w:rPr>
          <w:rFonts w:asciiTheme="majorHAnsi" w:hAnsiTheme="majorHAnsi" w:cstheme="majorHAnsi"/>
        </w:rPr>
        <w:t>)</w:t>
      </w:r>
    </w:p>
    <w:p w14:paraId="090DF9D2" w14:textId="77777777" w:rsidR="002F4B15" w:rsidRPr="009E4F84" w:rsidRDefault="002F4B15" w:rsidP="002F4B15">
      <w:pPr>
        <w:spacing w:line="240" w:lineRule="auto"/>
        <w:ind w:left="284"/>
        <w:jc w:val="both"/>
        <w:rPr>
          <w:rFonts w:asciiTheme="majorHAnsi" w:hAnsiTheme="majorHAnsi" w:cstheme="majorHAnsi"/>
        </w:rPr>
      </w:pPr>
      <w:r w:rsidRPr="00817FCE">
        <w:rPr>
          <w:rFonts w:asciiTheme="majorHAnsi" w:hAnsiTheme="majorHAnsi" w:cstheme="majorHAnsi"/>
        </w:rPr>
        <w:t>24 ore</w:t>
      </w:r>
      <w:r>
        <w:rPr>
          <w:rFonts w:asciiTheme="majorHAnsi" w:hAnsiTheme="majorHAnsi" w:cstheme="majorHAnsi"/>
        </w:rPr>
        <w:t xml:space="preserve"> – </w:t>
      </w:r>
      <w:r w:rsidRPr="00E56602">
        <w:rPr>
          <w:rFonts w:asciiTheme="majorHAnsi" w:hAnsiTheme="majorHAnsi" w:cstheme="majorHAnsi"/>
        </w:rPr>
        <w:t>3 CFU</w:t>
      </w:r>
      <w:r>
        <w:rPr>
          <w:rFonts w:asciiTheme="majorHAnsi" w:hAnsiTheme="majorHAnsi" w:cstheme="majorHAnsi"/>
        </w:rPr>
        <w:t xml:space="preserve">. Le 24 ore sono </w:t>
      </w:r>
      <w:r w:rsidRPr="00817FCE">
        <w:rPr>
          <w:rFonts w:asciiTheme="majorHAnsi" w:hAnsiTheme="majorHAnsi" w:cstheme="majorHAnsi"/>
        </w:rPr>
        <w:t xml:space="preserve">suddivise in: 15 ore di lezione frontale; 3 ore di preparazione (online); 6 ore di lavoro di </w:t>
      </w:r>
      <w:r w:rsidRPr="00E56602">
        <w:rPr>
          <w:rFonts w:asciiTheme="majorHAnsi" w:hAnsiTheme="majorHAnsi" w:cstheme="majorHAnsi"/>
        </w:rPr>
        <w:t>gruppo.</w:t>
      </w:r>
    </w:p>
    <w:p w14:paraId="7835B597" w14:textId="77777777" w:rsidR="002F4B15" w:rsidRDefault="002F4B15" w:rsidP="002F4B15">
      <w:pPr>
        <w:spacing w:line="240" w:lineRule="auto"/>
        <w:ind w:left="284"/>
        <w:jc w:val="both"/>
        <w:rPr>
          <w:rFonts w:asciiTheme="majorHAnsi" w:hAnsiTheme="majorHAnsi" w:cstheme="majorHAnsi"/>
        </w:rPr>
      </w:pPr>
      <w:r w:rsidRPr="009E4F84">
        <w:rPr>
          <w:rFonts w:asciiTheme="majorHAnsi" w:hAnsiTheme="majorHAnsi" w:cstheme="majorHAnsi"/>
        </w:rPr>
        <w:t xml:space="preserve">ATTIVITA’ </w:t>
      </w:r>
      <w:r>
        <w:rPr>
          <w:rFonts w:asciiTheme="majorHAnsi" w:hAnsiTheme="majorHAnsi" w:cstheme="majorHAnsi"/>
        </w:rPr>
        <w:t>FACOLTATIVA</w:t>
      </w:r>
      <w:r w:rsidRPr="009E4F84">
        <w:rPr>
          <w:rFonts w:asciiTheme="majorHAnsi" w:hAnsiTheme="majorHAnsi" w:cstheme="majorHAnsi"/>
        </w:rPr>
        <w:t>, IN PRESENZA</w:t>
      </w:r>
      <w:r>
        <w:rPr>
          <w:rFonts w:asciiTheme="majorHAnsi" w:hAnsiTheme="majorHAnsi" w:cstheme="majorHAnsi"/>
        </w:rPr>
        <w:t xml:space="preserve">. </w:t>
      </w:r>
      <w:r w:rsidRPr="005B3CAC">
        <w:rPr>
          <w:rFonts w:asciiTheme="majorHAnsi" w:hAnsiTheme="majorHAnsi" w:cstheme="majorHAnsi"/>
        </w:rPr>
        <w:t>Eventualmente riprogrammabile al 2° anno.</w:t>
      </w:r>
    </w:p>
    <w:p w14:paraId="3F846CEC" w14:textId="77777777" w:rsidR="002F4B15" w:rsidRPr="009E4F84" w:rsidRDefault="002F4B15" w:rsidP="002F4B15">
      <w:pPr>
        <w:spacing w:line="240" w:lineRule="auto"/>
        <w:ind w:left="284"/>
        <w:jc w:val="both"/>
        <w:rPr>
          <w:rFonts w:asciiTheme="majorHAnsi" w:hAnsiTheme="majorHAnsi" w:cstheme="majorHAnsi"/>
        </w:rPr>
      </w:pPr>
      <w:r>
        <w:rPr>
          <w:rFonts w:asciiTheme="majorHAnsi" w:eastAsia="Arial Unicode MS" w:hAnsiTheme="majorHAnsi" w:cstheme="majorHAnsi"/>
        </w:rPr>
        <w:t xml:space="preserve">Previsto questionario finale di valutazione del corso </w:t>
      </w:r>
      <w:r>
        <w:rPr>
          <w:rFonts w:asciiTheme="majorHAnsi" w:hAnsiTheme="majorHAnsi" w:cstheme="majorHAnsi"/>
        </w:rPr>
        <w:t>(feedback)</w:t>
      </w:r>
      <w:r>
        <w:rPr>
          <w:rFonts w:asciiTheme="majorHAnsi" w:eastAsia="Arial Unicode MS" w:hAnsiTheme="majorHAnsi" w:cstheme="majorHAnsi"/>
        </w:rPr>
        <w:t>.</w:t>
      </w:r>
    </w:p>
    <w:p w14:paraId="5653785E" w14:textId="77777777" w:rsidR="002F4B15" w:rsidRPr="007708D7" w:rsidRDefault="002F4B15" w:rsidP="002F4B15">
      <w:pPr>
        <w:spacing w:line="240" w:lineRule="auto"/>
        <w:ind w:firstLine="284"/>
        <w:jc w:val="both"/>
        <w:rPr>
          <w:rFonts w:ascii="Calibri" w:hAnsi="Calibri" w:cs="Calibri"/>
          <w:u w:val="single"/>
          <w:lang w:val="it-IT"/>
        </w:rPr>
      </w:pPr>
      <w:r w:rsidRPr="007708D7">
        <w:rPr>
          <w:rFonts w:ascii="Calibri" w:hAnsi="Calibri" w:cs="Calibri"/>
          <w:u w:val="single"/>
          <w:lang w:val="it-IT"/>
        </w:rPr>
        <w:t>Modalità di valutazione</w:t>
      </w:r>
      <w:r>
        <w:rPr>
          <w:rFonts w:ascii="Calibri" w:hAnsi="Calibri" w:cs="Calibri"/>
          <w:u w:val="single"/>
          <w:lang w:val="it-IT"/>
        </w:rPr>
        <w:t xml:space="preserve"> del/la dottorando/a</w:t>
      </w:r>
    </w:p>
    <w:p w14:paraId="5B3D97CC" w14:textId="77777777" w:rsidR="002F4B15" w:rsidRDefault="002F4B15" w:rsidP="002F4B15">
      <w:pPr>
        <w:spacing w:line="240" w:lineRule="auto"/>
        <w:ind w:left="284"/>
        <w:jc w:val="both"/>
        <w:rPr>
          <w:rFonts w:asciiTheme="majorHAnsi" w:hAnsiTheme="majorHAnsi" w:cstheme="majorHAnsi"/>
        </w:rPr>
      </w:pPr>
      <w:r w:rsidRPr="00817FCE">
        <w:rPr>
          <w:rFonts w:asciiTheme="majorHAnsi" w:hAnsiTheme="majorHAnsi" w:cstheme="majorHAnsi"/>
        </w:rPr>
        <w:t>La valutazione progressiva e finale dei risultati dell’apprendimento attesi verrà realizzata attraverso il coinvolgimento costante dei/delle dottorandi/e nello svolgimento delle diverse parti del modulo. Attraverso il lavoro di gruppo e la didattica partecipativa/collaborativa, il/la dottorando/a dovrà dimostrare di avere acquisito i contenuti testuali e critici presentati e l’approccio metodologico adottato per lo svolgimento delle attività didattiche, di saperli applicare in modo autonomo ai casi di studio proposti e ad altri casi affini non trattati durante la formazione offerta.</w:t>
      </w:r>
    </w:p>
    <w:p w14:paraId="3C7D1D9E" w14:textId="77777777" w:rsidR="0037478A" w:rsidRDefault="0037478A" w:rsidP="002F4B15">
      <w:pPr>
        <w:spacing w:line="240" w:lineRule="auto"/>
        <w:ind w:left="284"/>
        <w:jc w:val="both"/>
        <w:rPr>
          <w:rFonts w:asciiTheme="majorHAnsi" w:hAnsiTheme="majorHAnsi" w:cstheme="majorHAnsi"/>
          <w:u w:val="single"/>
        </w:rPr>
      </w:pPr>
    </w:p>
    <w:p w14:paraId="64F54B4B" w14:textId="77777777" w:rsidR="002F4B15" w:rsidRPr="002545A9" w:rsidRDefault="002F4B15" w:rsidP="002F4B15">
      <w:pPr>
        <w:spacing w:line="240" w:lineRule="auto"/>
        <w:ind w:left="284"/>
        <w:jc w:val="both"/>
        <w:rPr>
          <w:rFonts w:asciiTheme="majorHAnsi" w:hAnsiTheme="majorHAnsi" w:cstheme="majorHAnsi"/>
          <w:u w:val="single"/>
        </w:rPr>
      </w:pPr>
      <w:r w:rsidRPr="002545A9">
        <w:rPr>
          <w:rFonts w:asciiTheme="majorHAnsi" w:hAnsiTheme="majorHAnsi" w:cstheme="majorHAnsi"/>
          <w:u w:val="single"/>
        </w:rPr>
        <w:lastRenderedPageBreak/>
        <w:t>Descrizione del corso</w:t>
      </w:r>
    </w:p>
    <w:p w14:paraId="31566273" w14:textId="77777777" w:rsidR="002F4B15" w:rsidRPr="009E4F84" w:rsidRDefault="002F4B15" w:rsidP="002F4B15">
      <w:pPr>
        <w:pStyle w:val="Paragrafoelenco"/>
        <w:spacing w:line="240" w:lineRule="auto"/>
        <w:ind w:left="284"/>
        <w:contextualSpacing w:val="0"/>
        <w:jc w:val="both"/>
        <w:rPr>
          <w:rFonts w:asciiTheme="majorHAnsi" w:hAnsiTheme="majorHAnsi" w:cstheme="majorHAnsi"/>
        </w:rPr>
      </w:pPr>
      <w:r w:rsidRPr="009E4F84">
        <w:rPr>
          <w:rFonts w:asciiTheme="majorHAnsi" w:hAnsiTheme="majorHAnsi" w:cstheme="majorHAnsi"/>
        </w:rPr>
        <w:t xml:space="preserve">Il laboratorio, a cura della prof.ssa </w:t>
      </w:r>
      <w:r w:rsidRPr="009E4F84">
        <w:rPr>
          <w:rFonts w:asciiTheme="majorHAnsi" w:hAnsiTheme="majorHAnsi" w:cstheme="majorHAnsi"/>
          <w:i/>
        </w:rPr>
        <w:t>Daniela Irrera</w:t>
      </w:r>
      <w:r w:rsidRPr="009E4F84">
        <w:rPr>
          <w:rFonts w:asciiTheme="majorHAnsi" w:hAnsiTheme="majorHAnsi" w:cstheme="majorHAnsi"/>
        </w:rPr>
        <w:t xml:space="preserve"> e del Capitano </w:t>
      </w:r>
      <w:r w:rsidRPr="009E4F84">
        <w:rPr>
          <w:rFonts w:asciiTheme="majorHAnsi" w:hAnsiTheme="majorHAnsi" w:cstheme="majorHAnsi"/>
          <w:i/>
        </w:rPr>
        <w:t>Francesca Citossi</w:t>
      </w:r>
      <w:r w:rsidRPr="009E4F84">
        <w:rPr>
          <w:rFonts w:asciiTheme="majorHAnsi" w:hAnsiTheme="majorHAnsi" w:cstheme="majorHAnsi"/>
        </w:rPr>
        <w:t xml:space="preserve">, si svolgerà </w:t>
      </w:r>
      <w:r w:rsidRPr="00817FCE">
        <w:rPr>
          <w:rFonts w:asciiTheme="majorHAnsi" w:hAnsiTheme="majorHAnsi" w:cstheme="majorHAnsi"/>
          <w:u w:val="single"/>
        </w:rPr>
        <w:t>in lingua inglese</w:t>
      </w:r>
      <w:r w:rsidRPr="009E4F84">
        <w:rPr>
          <w:rFonts w:asciiTheme="majorHAnsi" w:hAnsiTheme="majorHAnsi" w:cstheme="majorHAnsi"/>
        </w:rPr>
        <w:t>.</w:t>
      </w:r>
    </w:p>
    <w:p w14:paraId="5A0BA653" w14:textId="77777777" w:rsidR="002F4B15" w:rsidRPr="009E4F84" w:rsidRDefault="002F4B15" w:rsidP="002F4B15">
      <w:pPr>
        <w:spacing w:line="240" w:lineRule="auto"/>
        <w:ind w:left="284"/>
        <w:jc w:val="both"/>
        <w:rPr>
          <w:rFonts w:asciiTheme="majorHAnsi" w:hAnsiTheme="majorHAnsi" w:cstheme="majorHAnsi"/>
        </w:rPr>
      </w:pPr>
      <w:r w:rsidRPr="009E4F84">
        <w:rPr>
          <w:rFonts w:asciiTheme="majorHAnsi" w:hAnsiTheme="majorHAnsi" w:cstheme="majorHAnsi"/>
        </w:rPr>
        <w:t xml:space="preserve">L’attività consiste nello studio, analisi e comparazione approfondita delle seguenti Organizzazioni Internazionali in un’ottica di interoperabilità: NATO, UN, UE, OSCE, ICRC (comprende società civile/settore non governativo e umanitario). Verranno altresì approfonditi (facoltativo) i seguenti </w:t>
      </w:r>
      <w:r w:rsidRPr="009E4F84">
        <w:rPr>
          <w:rFonts w:asciiTheme="majorHAnsi" w:hAnsiTheme="majorHAnsi" w:cstheme="majorHAnsi"/>
          <w:i/>
        </w:rPr>
        <w:t xml:space="preserve">case </w:t>
      </w:r>
      <w:proofErr w:type="spellStart"/>
      <w:r w:rsidRPr="009E4F84">
        <w:rPr>
          <w:rFonts w:asciiTheme="majorHAnsi" w:hAnsiTheme="majorHAnsi" w:cstheme="majorHAnsi"/>
          <w:i/>
        </w:rPr>
        <w:t>studies</w:t>
      </w:r>
      <w:proofErr w:type="spellEnd"/>
      <w:r w:rsidRPr="009E4F84">
        <w:rPr>
          <w:rFonts w:asciiTheme="majorHAnsi" w:hAnsiTheme="majorHAnsi" w:cstheme="majorHAnsi"/>
        </w:rPr>
        <w:t>: Kosovo 1999-2008 e Ucraina 2014.</w:t>
      </w:r>
    </w:p>
    <w:p w14:paraId="0BF8A21C" w14:textId="77777777" w:rsidR="002F4B15" w:rsidRPr="009E4F84" w:rsidRDefault="002F4B15" w:rsidP="002F4B15">
      <w:pPr>
        <w:spacing w:line="240" w:lineRule="auto"/>
        <w:ind w:left="284"/>
        <w:jc w:val="both"/>
        <w:rPr>
          <w:rFonts w:asciiTheme="majorHAnsi" w:hAnsiTheme="majorHAnsi" w:cstheme="majorHAnsi"/>
        </w:rPr>
      </w:pPr>
      <w:r w:rsidRPr="009E4F84">
        <w:rPr>
          <w:rFonts w:asciiTheme="majorHAnsi" w:hAnsiTheme="majorHAnsi" w:cstheme="majorHAnsi"/>
        </w:rPr>
        <w:t xml:space="preserve">I dottorandi – che dovranno prendere visione e studiare la documentazione fornita – saranno divisi in gruppi, ciascuno dei quali preparerà una presentazione durante la quale verranno analizzate le predette organizzazioni internazionali dal punto di vista strutturale, organizzativo, del funzionamento interno e in relazione tra loro – con attenzione alle modalità di esposizione e alle capacità analitiche, comparative e dibattimentali. Verrà impiegata la metodologia del </w:t>
      </w:r>
      <w:r w:rsidRPr="009E4F84">
        <w:rPr>
          <w:rFonts w:asciiTheme="majorHAnsi" w:hAnsiTheme="majorHAnsi" w:cstheme="majorHAnsi"/>
          <w:i/>
        </w:rPr>
        <w:t xml:space="preserve">cooperative </w:t>
      </w:r>
      <w:proofErr w:type="spellStart"/>
      <w:r w:rsidRPr="009E4F84">
        <w:rPr>
          <w:rFonts w:asciiTheme="majorHAnsi" w:hAnsiTheme="majorHAnsi" w:cstheme="majorHAnsi"/>
          <w:i/>
        </w:rPr>
        <w:t>learning</w:t>
      </w:r>
      <w:proofErr w:type="spellEnd"/>
      <w:r w:rsidRPr="009E4F84">
        <w:rPr>
          <w:rFonts w:asciiTheme="majorHAnsi" w:hAnsiTheme="majorHAnsi" w:cstheme="majorHAnsi"/>
        </w:rPr>
        <w:t xml:space="preserve"> (incentrata sulla suddivisione dei compiti e contributo tra </w:t>
      </w:r>
      <w:proofErr w:type="spellStart"/>
      <w:r w:rsidRPr="009E4F84">
        <w:rPr>
          <w:rFonts w:asciiTheme="majorHAnsi" w:hAnsiTheme="majorHAnsi" w:cstheme="majorHAnsi"/>
          <w:i/>
        </w:rPr>
        <w:t>peer</w:t>
      </w:r>
      <w:proofErr w:type="spellEnd"/>
      <w:r w:rsidRPr="009E4F84">
        <w:rPr>
          <w:rFonts w:asciiTheme="majorHAnsi" w:hAnsiTheme="majorHAnsi" w:cstheme="majorHAnsi"/>
        </w:rPr>
        <w:t xml:space="preserve">), favorendo l’interazione e il pensiero critico per orientare alla costruzione di conoscenze. </w:t>
      </w:r>
    </w:p>
    <w:p w14:paraId="5C6FCB7C" w14:textId="77777777" w:rsidR="002F4B15" w:rsidRPr="00B658B7" w:rsidRDefault="002F4B15" w:rsidP="002F4B15">
      <w:pPr>
        <w:spacing w:line="240" w:lineRule="auto"/>
        <w:ind w:left="284"/>
        <w:jc w:val="both"/>
        <w:rPr>
          <w:rFonts w:asciiTheme="majorHAnsi" w:hAnsiTheme="majorHAnsi" w:cstheme="majorHAnsi"/>
        </w:rPr>
      </w:pPr>
      <w:r w:rsidRPr="00B658B7">
        <w:rPr>
          <w:rFonts w:asciiTheme="majorHAnsi" w:hAnsiTheme="majorHAnsi" w:cstheme="majorHAnsi"/>
        </w:rPr>
        <w:t>L’attività intende richiamare in particolare i paradigmi concettuali e le conoscenza apprese nel modulo “Istituzioni e Politiche Globali” tenuto dalla Prof.ssa Daniela Irrera e nel modulo “Sviluppo organizzativo, leadership e relazioni di lavoro” tenuto dal Prof. Andrea Bernardi.</w:t>
      </w:r>
    </w:p>
    <w:p w14:paraId="47DE408B" w14:textId="77777777" w:rsidR="002F4B15" w:rsidRDefault="002F4B15" w:rsidP="002F4B15">
      <w:pPr>
        <w:spacing w:line="240" w:lineRule="auto"/>
        <w:ind w:left="284"/>
        <w:jc w:val="both"/>
        <w:rPr>
          <w:rFonts w:asciiTheme="majorHAnsi" w:hAnsiTheme="majorHAnsi" w:cstheme="majorHAnsi"/>
        </w:rPr>
      </w:pPr>
      <w:r w:rsidRPr="00B658B7">
        <w:rPr>
          <w:rFonts w:asciiTheme="majorHAnsi" w:hAnsiTheme="majorHAnsi" w:cstheme="majorHAnsi"/>
        </w:rPr>
        <w:t>Il frutto di tale attività potrebbe costituire un articolo/contributo da pubblicare sulle riviste dell’IRAD.</w:t>
      </w:r>
    </w:p>
    <w:p w14:paraId="01BABE53" w14:textId="77777777" w:rsidR="00877C44" w:rsidRPr="00E611D5" w:rsidRDefault="00877C44" w:rsidP="009E4F84">
      <w:pPr>
        <w:pStyle w:val="Paragrafoelenco"/>
        <w:spacing w:line="240" w:lineRule="auto"/>
        <w:ind w:left="284"/>
        <w:jc w:val="both"/>
        <w:rPr>
          <w:rFonts w:asciiTheme="majorHAnsi" w:hAnsiTheme="majorHAnsi" w:cstheme="majorHAnsi"/>
          <w:sz w:val="16"/>
          <w:szCs w:val="16"/>
        </w:rPr>
      </w:pPr>
    </w:p>
    <w:p w14:paraId="41327F71" w14:textId="01C51050" w:rsidR="007B364D" w:rsidRPr="009E4F84" w:rsidRDefault="007B364D" w:rsidP="007B364D">
      <w:pPr>
        <w:numPr>
          <w:ilvl w:val="0"/>
          <w:numId w:val="12"/>
        </w:numPr>
        <w:suppressAutoHyphens/>
        <w:spacing w:line="240" w:lineRule="auto"/>
        <w:ind w:left="284" w:hanging="284"/>
        <w:jc w:val="both"/>
        <w:rPr>
          <w:rFonts w:asciiTheme="majorHAnsi" w:hAnsiTheme="majorHAnsi" w:cstheme="majorHAnsi"/>
        </w:rPr>
      </w:pPr>
      <w:r w:rsidRPr="009E4F84">
        <w:rPr>
          <w:rFonts w:asciiTheme="majorHAnsi" w:hAnsiTheme="majorHAnsi" w:cstheme="majorHAnsi"/>
        </w:rPr>
        <w:t xml:space="preserve">Corso </w:t>
      </w:r>
      <w:r w:rsidRPr="007B364D">
        <w:rPr>
          <w:rFonts w:asciiTheme="majorHAnsi" w:hAnsiTheme="majorHAnsi" w:cstheme="majorHAnsi"/>
          <w:b/>
        </w:rPr>
        <w:t>Le applicazioni dell’</w:t>
      </w:r>
      <w:proofErr w:type="spellStart"/>
      <w:r w:rsidRPr="007B364D">
        <w:rPr>
          <w:rFonts w:asciiTheme="majorHAnsi" w:hAnsiTheme="majorHAnsi" w:cstheme="majorHAnsi"/>
          <w:b/>
          <w:i/>
        </w:rPr>
        <w:t>imaging</w:t>
      </w:r>
      <w:proofErr w:type="spellEnd"/>
      <w:r w:rsidRPr="007B364D">
        <w:rPr>
          <w:rFonts w:asciiTheme="majorHAnsi" w:hAnsiTheme="majorHAnsi" w:cstheme="majorHAnsi"/>
          <w:b/>
        </w:rPr>
        <w:t xml:space="preserve"> nell’ambito della sicurezza e della difesa</w:t>
      </w:r>
      <w:r w:rsidRPr="009E4F84">
        <w:rPr>
          <w:rFonts w:asciiTheme="majorHAnsi" w:hAnsiTheme="majorHAnsi" w:cstheme="majorHAnsi"/>
        </w:rPr>
        <w:t>.</w:t>
      </w:r>
    </w:p>
    <w:p w14:paraId="6DFC7D38" w14:textId="203B6813" w:rsidR="007B364D" w:rsidRDefault="00A80899" w:rsidP="007B364D">
      <w:pPr>
        <w:pStyle w:val="Paragrafoelenco"/>
        <w:spacing w:line="240" w:lineRule="auto"/>
        <w:ind w:left="284"/>
        <w:jc w:val="both"/>
        <w:rPr>
          <w:rFonts w:asciiTheme="majorHAnsi" w:hAnsiTheme="majorHAnsi" w:cstheme="majorHAnsi"/>
        </w:rPr>
      </w:pPr>
      <w:r>
        <w:rPr>
          <w:rFonts w:asciiTheme="majorHAnsi" w:hAnsiTheme="majorHAnsi" w:cstheme="majorHAnsi"/>
        </w:rPr>
        <w:t>6</w:t>
      </w:r>
      <w:r w:rsidR="007B364D" w:rsidRPr="009E4F84">
        <w:rPr>
          <w:rFonts w:asciiTheme="majorHAnsi" w:hAnsiTheme="majorHAnsi" w:cstheme="majorHAnsi"/>
        </w:rPr>
        <w:t xml:space="preserve"> ore</w:t>
      </w:r>
      <w:r w:rsidR="007B364D">
        <w:rPr>
          <w:rFonts w:asciiTheme="majorHAnsi" w:hAnsiTheme="majorHAnsi" w:cstheme="majorHAnsi"/>
        </w:rPr>
        <w:t>, on line, 2 CFU.</w:t>
      </w:r>
    </w:p>
    <w:p w14:paraId="494FF674" w14:textId="1E08FB53" w:rsidR="007B364D" w:rsidRDefault="007B364D" w:rsidP="007B364D">
      <w:pPr>
        <w:pStyle w:val="Paragrafoelenco"/>
        <w:spacing w:line="240" w:lineRule="auto"/>
        <w:ind w:left="284"/>
        <w:jc w:val="both"/>
        <w:rPr>
          <w:rFonts w:asciiTheme="majorHAnsi" w:hAnsiTheme="majorHAnsi" w:cstheme="majorHAnsi"/>
        </w:rPr>
      </w:pPr>
      <w:r>
        <w:rPr>
          <w:rFonts w:asciiTheme="majorHAnsi" w:hAnsiTheme="majorHAnsi" w:cstheme="majorHAnsi"/>
        </w:rPr>
        <w:t xml:space="preserve">Corso FACOLTATIVO, </w:t>
      </w:r>
      <w:r w:rsidR="00E611D5">
        <w:rPr>
          <w:rFonts w:asciiTheme="majorHAnsi" w:hAnsiTheme="majorHAnsi" w:cstheme="majorHAnsi"/>
        </w:rPr>
        <w:t>on line</w:t>
      </w:r>
      <w:r w:rsidRPr="007B364D">
        <w:rPr>
          <w:rFonts w:asciiTheme="majorHAnsi" w:hAnsiTheme="majorHAnsi" w:cstheme="majorHAnsi"/>
        </w:rPr>
        <w:t>.</w:t>
      </w:r>
    </w:p>
    <w:p w14:paraId="16A0697A" w14:textId="16207038" w:rsidR="007B364D" w:rsidRPr="009E4F84" w:rsidRDefault="007B364D" w:rsidP="007B364D">
      <w:pPr>
        <w:pStyle w:val="Paragrafoelenco"/>
        <w:spacing w:line="240" w:lineRule="auto"/>
        <w:ind w:left="284"/>
        <w:jc w:val="both"/>
        <w:rPr>
          <w:rFonts w:asciiTheme="majorHAnsi" w:hAnsiTheme="majorHAnsi" w:cstheme="majorHAnsi"/>
        </w:rPr>
      </w:pPr>
      <w:r w:rsidRPr="007B364D">
        <w:rPr>
          <w:rFonts w:asciiTheme="majorHAnsi" w:hAnsiTheme="majorHAnsi" w:cstheme="majorHAnsi"/>
        </w:rPr>
        <w:t>Previsto questionario finale di valutazione</w:t>
      </w:r>
      <w:r w:rsidR="007D20B5">
        <w:rPr>
          <w:rFonts w:asciiTheme="majorHAnsi" w:hAnsiTheme="majorHAnsi" w:cstheme="majorHAnsi"/>
        </w:rPr>
        <w:t xml:space="preserve"> </w:t>
      </w:r>
      <w:r w:rsidR="007708D7">
        <w:rPr>
          <w:rFonts w:asciiTheme="majorHAnsi" w:eastAsia="Arial Unicode MS" w:hAnsiTheme="majorHAnsi" w:cstheme="majorHAnsi"/>
        </w:rPr>
        <w:t xml:space="preserve">del corso </w:t>
      </w:r>
      <w:r w:rsidR="007D20B5">
        <w:rPr>
          <w:rFonts w:asciiTheme="majorHAnsi" w:eastAsia="Arial Unicode MS" w:hAnsiTheme="majorHAnsi" w:cstheme="majorHAnsi"/>
        </w:rPr>
        <w:t>(feedback)</w:t>
      </w:r>
      <w:r w:rsidRPr="007B364D">
        <w:rPr>
          <w:rFonts w:asciiTheme="majorHAnsi" w:hAnsiTheme="majorHAnsi" w:cstheme="majorHAnsi"/>
        </w:rPr>
        <w:t>.</w:t>
      </w:r>
    </w:p>
    <w:p w14:paraId="4CBFFA36" w14:textId="77777777" w:rsidR="002545A9" w:rsidRPr="002545A9" w:rsidRDefault="002545A9" w:rsidP="002545A9">
      <w:pPr>
        <w:spacing w:line="240" w:lineRule="auto"/>
        <w:ind w:left="284"/>
        <w:jc w:val="both"/>
        <w:rPr>
          <w:rFonts w:asciiTheme="majorHAnsi" w:hAnsiTheme="majorHAnsi" w:cstheme="majorHAnsi"/>
          <w:u w:val="single"/>
        </w:rPr>
      </w:pPr>
      <w:r w:rsidRPr="002545A9">
        <w:rPr>
          <w:rFonts w:asciiTheme="majorHAnsi" w:hAnsiTheme="majorHAnsi" w:cstheme="majorHAnsi"/>
          <w:u w:val="single"/>
        </w:rPr>
        <w:t>Descrizione del corso</w:t>
      </w:r>
    </w:p>
    <w:p w14:paraId="2C034322" w14:textId="77777777" w:rsidR="007B364D" w:rsidRDefault="007B364D" w:rsidP="007B364D">
      <w:pPr>
        <w:pStyle w:val="Paragrafoelenco"/>
        <w:spacing w:line="240" w:lineRule="auto"/>
        <w:ind w:left="284"/>
        <w:jc w:val="both"/>
        <w:rPr>
          <w:rFonts w:asciiTheme="majorHAnsi" w:hAnsiTheme="majorHAnsi" w:cstheme="majorHAnsi"/>
        </w:rPr>
      </w:pPr>
      <w:r w:rsidRPr="009E4F84">
        <w:rPr>
          <w:rFonts w:asciiTheme="majorHAnsi" w:hAnsiTheme="majorHAnsi" w:cstheme="majorHAnsi"/>
        </w:rPr>
        <w:t xml:space="preserve">Docente: </w:t>
      </w:r>
      <w:r>
        <w:rPr>
          <w:rFonts w:asciiTheme="majorHAnsi" w:hAnsiTheme="majorHAnsi" w:cstheme="majorHAnsi"/>
        </w:rPr>
        <w:t>Dott.ssa Eleonora CAVALLARI.</w:t>
      </w:r>
    </w:p>
    <w:p w14:paraId="732FF710" w14:textId="78DF5733" w:rsidR="007B364D" w:rsidRDefault="007B364D" w:rsidP="007B364D">
      <w:pPr>
        <w:pStyle w:val="Paragrafoelenco"/>
        <w:spacing w:line="240" w:lineRule="auto"/>
        <w:ind w:left="284"/>
        <w:jc w:val="both"/>
        <w:rPr>
          <w:rFonts w:asciiTheme="majorHAnsi" w:hAnsiTheme="majorHAnsi" w:cstheme="majorHAnsi"/>
        </w:rPr>
      </w:pPr>
      <w:r w:rsidRPr="007B364D">
        <w:rPr>
          <w:rFonts w:asciiTheme="majorHAnsi" w:hAnsiTheme="majorHAnsi" w:cstheme="majorHAnsi"/>
        </w:rPr>
        <w:t>L’insegnamento si propone di far conoscere le tecniche diagnostiche applicate alla sicurezza e alla difesa. Verrà esplorato l’uso dei dati derivanti da queste immagini nel contesto della sicurezza p</w:t>
      </w:r>
      <w:r w:rsidR="00A80899">
        <w:rPr>
          <w:rFonts w:asciiTheme="majorHAnsi" w:hAnsiTheme="majorHAnsi" w:cstheme="majorHAnsi"/>
        </w:rPr>
        <w:t xml:space="preserve">ubblica, militare e della </w:t>
      </w:r>
      <w:proofErr w:type="spellStart"/>
      <w:r w:rsidR="00A80899">
        <w:rPr>
          <w:rFonts w:asciiTheme="majorHAnsi" w:hAnsiTheme="majorHAnsi" w:cstheme="majorHAnsi"/>
        </w:rPr>
        <w:t>cyber</w:t>
      </w:r>
      <w:r w:rsidRPr="007B364D">
        <w:rPr>
          <w:rFonts w:asciiTheme="majorHAnsi" w:hAnsiTheme="majorHAnsi" w:cstheme="majorHAnsi"/>
        </w:rPr>
        <w:t>security</w:t>
      </w:r>
      <w:proofErr w:type="spellEnd"/>
      <w:r w:rsidRPr="007B364D">
        <w:rPr>
          <w:rFonts w:asciiTheme="majorHAnsi" w:hAnsiTheme="majorHAnsi" w:cstheme="majorHAnsi"/>
        </w:rPr>
        <w:t>.</w:t>
      </w:r>
    </w:p>
    <w:p w14:paraId="5859781F" w14:textId="7B62130D" w:rsidR="00A80899" w:rsidRDefault="00A80899" w:rsidP="007B364D">
      <w:pPr>
        <w:pStyle w:val="Paragrafoelenco"/>
        <w:spacing w:line="240" w:lineRule="auto"/>
        <w:ind w:left="284"/>
        <w:jc w:val="both"/>
        <w:rPr>
          <w:rFonts w:asciiTheme="majorHAnsi" w:hAnsiTheme="majorHAnsi" w:cstheme="majorHAnsi"/>
        </w:rPr>
      </w:pPr>
      <w:r>
        <w:rPr>
          <w:rFonts w:asciiTheme="majorHAnsi" w:hAnsiTheme="majorHAnsi" w:cstheme="majorHAnsi"/>
        </w:rPr>
        <w:t>Il corso comprende:</w:t>
      </w:r>
    </w:p>
    <w:p w14:paraId="365E146D" w14:textId="77777777" w:rsidR="00A80899" w:rsidRPr="00A80899" w:rsidRDefault="00A80899" w:rsidP="00A80899">
      <w:pPr>
        <w:pStyle w:val="Paragrafoelenco"/>
        <w:numPr>
          <w:ilvl w:val="0"/>
          <w:numId w:val="16"/>
        </w:numPr>
        <w:spacing w:line="240" w:lineRule="auto"/>
        <w:ind w:left="567" w:hanging="283"/>
        <w:jc w:val="both"/>
        <w:rPr>
          <w:rFonts w:asciiTheme="majorHAnsi" w:hAnsiTheme="majorHAnsi" w:cstheme="majorHAnsi"/>
        </w:rPr>
      </w:pPr>
      <w:r w:rsidRPr="00A80899">
        <w:rPr>
          <w:rFonts w:asciiTheme="majorHAnsi" w:hAnsiTheme="majorHAnsi" w:cstheme="majorHAnsi"/>
        </w:rPr>
        <w:t xml:space="preserve">Lezioni Frontali: Fornitura di contenuti teorici sulle tecniche di </w:t>
      </w:r>
      <w:proofErr w:type="spellStart"/>
      <w:r w:rsidRPr="00A80899">
        <w:rPr>
          <w:rFonts w:asciiTheme="majorHAnsi" w:hAnsiTheme="majorHAnsi" w:cstheme="majorHAnsi"/>
        </w:rPr>
        <w:t>imaging</w:t>
      </w:r>
      <w:proofErr w:type="spellEnd"/>
      <w:r w:rsidRPr="00A80899">
        <w:rPr>
          <w:rFonts w:asciiTheme="majorHAnsi" w:hAnsiTheme="majorHAnsi" w:cstheme="majorHAnsi"/>
        </w:rPr>
        <w:t>.</w:t>
      </w:r>
    </w:p>
    <w:p w14:paraId="52426640" w14:textId="77777777" w:rsidR="00A80899" w:rsidRPr="00A80899" w:rsidRDefault="00A80899" w:rsidP="00A80899">
      <w:pPr>
        <w:pStyle w:val="Paragrafoelenco"/>
        <w:numPr>
          <w:ilvl w:val="0"/>
          <w:numId w:val="16"/>
        </w:numPr>
        <w:spacing w:line="240" w:lineRule="auto"/>
        <w:ind w:left="567" w:hanging="283"/>
        <w:jc w:val="both"/>
        <w:rPr>
          <w:rFonts w:asciiTheme="majorHAnsi" w:hAnsiTheme="majorHAnsi" w:cstheme="majorHAnsi"/>
        </w:rPr>
      </w:pPr>
      <w:r w:rsidRPr="00A80899">
        <w:rPr>
          <w:rFonts w:asciiTheme="majorHAnsi" w:hAnsiTheme="majorHAnsi" w:cstheme="majorHAnsi"/>
        </w:rPr>
        <w:t>Attività Interattive: Analisi critica e commento delle applicazioni pratiche, lettura e discussione di articoli di attualità su temi come cyber security e privacy.</w:t>
      </w:r>
    </w:p>
    <w:p w14:paraId="0623034B" w14:textId="77777777" w:rsidR="00A80899" w:rsidRPr="00A80899" w:rsidRDefault="00A80899" w:rsidP="00A80899">
      <w:pPr>
        <w:pStyle w:val="Paragrafoelenco"/>
        <w:spacing w:line="240" w:lineRule="auto"/>
        <w:ind w:left="284"/>
        <w:jc w:val="both"/>
        <w:rPr>
          <w:rFonts w:asciiTheme="majorHAnsi" w:hAnsiTheme="majorHAnsi" w:cstheme="majorHAnsi"/>
        </w:rPr>
      </w:pPr>
      <w:r w:rsidRPr="00A80899">
        <w:rPr>
          <w:rFonts w:asciiTheme="majorHAnsi" w:hAnsiTheme="majorHAnsi" w:cstheme="majorHAnsi"/>
          <w:u w:val="single"/>
        </w:rPr>
        <w:t>Argomenti trattati</w:t>
      </w:r>
      <w:r w:rsidRPr="00A80899">
        <w:rPr>
          <w:rFonts w:asciiTheme="majorHAnsi" w:hAnsiTheme="majorHAnsi" w:cstheme="majorHAnsi"/>
        </w:rPr>
        <w:t>:</w:t>
      </w:r>
    </w:p>
    <w:p w14:paraId="084219A2" w14:textId="77777777" w:rsidR="00A80899" w:rsidRPr="00A80899" w:rsidRDefault="00A80899" w:rsidP="00A80899">
      <w:pPr>
        <w:pStyle w:val="Paragrafoelenco"/>
        <w:spacing w:line="240" w:lineRule="auto"/>
        <w:ind w:left="284"/>
        <w:jc w:val="both"/>
        <w:rPr>
          <w:rFonts w:asciiTheme="majorHAnsi" w:hAnsiTheme="majorHAnsi" w:cstheme="majorHAnsi"/>
        </w:rPr>
      </w:pPr>
      <w:r w:rsidRPr="00A80899">
        <w:rPr>
          <w:rFonts w:asciiTheme="majorHAnsi" w:hAnsiTheme="majorHAnsi" w:cstheme="majorHAnsi"/>
        </w:rPr>
        <w:t xml:space="preserve">Introduzione alle tecniche di </w:t>
      </w:r>
      <w:proofErr w:type="spellStart"/>
      <w:r w:rsidRPr="00A80899">
        <w:rPr>
          <w:rFonts w:asciiTheme="majorHAnsi" w:hAnsiTheme="majorHAnsi" w:cstheme="majorHAnsi"/>
          <w:i/>
        </w:rPr>
        <w:t>imaging</w:t>
      </w:r>
      <w:proofErr w:type="spellEnd"/>
      <w:r w:rsidRPr="00A80899">
        <w:rPr>
          <w:rFonts w:asciiTheme="majorHAnsi" w:hAnsiTheme="majorHAnsi" w:cstheme="majorHAnsi"/>
          <w:i/>
        </w:rPr>
        <w:t xml:space="preserve"> </w:t>
      </w:r>
      <w:r w:rsidRPr="00A80899">
        <w:rPr>
          <w:rFonts w:asciiTheme="majorHAnsi" w:hAnsiTheme="majorHAnsi" w:cstheme="majorHAnsi"/>
        </w:rPr>
        <w:t xml:space="preserve">diagnostico applicate all’ambito di sicurezza e difesa: tecniche diagnostiche applicate alla sicurezza e alla difesa (riconoscimento biometrico, raggi X, </w:t>
      </w:r>
      <w:proofErr w:type="spellStart"/>
      <w:r w:rsidRPr="00A80899">
        <w:rPr>
          <w:rFonts w:asciiTheme="majorHAnsi" w:hAnsiTheme="majorHAnsi" w:cstheme="majorHAnsi"/>
        </w:rPr>
        <w:t>imaging</w:t>
      </w:r>
      <w:proofErr w:type="spellEnd"/>
      <w:r w:rsidRPr="00A80899">
        <w:rPr>
          <w:rFonts w:asciiTheme="majorHAnsi" w:hAnsiTheme="majorHAnsi" w:cstheme="majorHAnsi"/>
        </w:rPr>
        <w:t xml:space="preserve"> termico ed infrarosso, risonanza magnetica nucleare, radar a penetrazione terrestre, tomografia computerizzata). </w:t>
      </w:r>
    </w:p>
    <w:p w14:paraId="221476EC" w14:textId="505F6DEA" w:rsidR="00A80899" w:rsidRPr="007B364D" w:rsidRDefault="00A80899" w:rsidP="00A80899">
      <w:pPr>
        <w:pStyle w:val="Paragrafoelenco"/>
        <w:spacing w:line="240" w:lineRule="auto"/>
        <w:ind w:left="284"/>
        <w:jc w:val="both"/>
        <w:rPr>
          <w:rFonts w:asciiTheme="majorHAnsi" w:hAnsiTheme="majorHAnsi" w:cstheme="majorHAnsi"/>
        </w:rPr>
      </w:pPr>
      <w:r w:rsidRPr="00A80899">
        <w:rPr>
          <w:rFonts w:asciiTheme="majorHAnsi" w:hAnsiTheme="majorHAnsi" w:cstheme="majorHAnsi"/>
        </w:rPr>
        <w:t>Uso dei dati derivanti da queste immagini nel contesto della sicurezza pubblica, mili</w:t>
      </w:r>
      <w:r>
        <w:rPr>
          <w:rFonts w:asciiTheme="majorHAnsi" w:hAnsiTheme="majorHAnsi" w:cstheme="majorHAnsi"/>
        </w:rPr>
        <w:t xml:space="preserve">tare e della </w:t>
      </w:r>
      <w:proofErr w:type="spellStart"/>
      <w:r>
        <w:rPr>
          <w:rFonts w:asciiTheme="majorHAnsi" w:hAnsiTheme="majorHAnsi" w:cstheme="majorHAnsi"/>
        </w:rPr>
        <w:t>cyber</w:t>
      </w:r>
      <w:r w:rsidRPr="00A80899">
        <w:rPr>
          <w:rFonts w:asciiTheme="majorHAnsi" w:hAnsiTheme="majorHAnsi" w:cstheme="majorHAnsi"/>
        </w:rPr>
        <w:t>security</w:t>
      </w:r>
      <w:proofErr w:type="spellEnd"/>
      <w:r w:rsidRPr="00A80899">
        <w:rPr>
          <w:rFonts w:asciiTheme="majorHAnsi" w:hAnsiTheme="majorHAnsi" w:cstheme="majorHAnsi"/>
        </w:rPr>
        <w:t>)</w:t>
      </w:r>
    </w:p>
    <w:p w14:paraId="21BD3CFA" w14:textId="77777777" w:rsidR="007708D7" w:rsidRPr="007708D7" w:rsidRDefault="007708D7" w:rsidP="007708D7">
      <w:pPr>
        <w:spacing w:line="240" w:lineRule="auto"/>
        <w:ind w:firstLine="284"/>
        <w:jc w:val="both"/>
        <w:rPr>
          <w:rFonts w:ascii="Calibri" w:hAnsi="Calibri" w:cs="Calibri"/>
          <w:u w:val="single"/>
          <w:lang w:val="it-IT"/>
        </w:rPr>
      </w:pPr>
      <w:r w:rsidRPr="007708D7">
        <w:rPr>
          <w:rFonts w:ascii="Calibri" w:hAnsi="Calibri" w:cs="Calibri"/>
          <w:u w:val="single"/>
          <w:lang w:val="it-IT"/>
        </w:rPr>
        <w:t>Modalità di valutazione</w:t>
      </w:r>
      <w:r>
        <w:rPr>
          <w:rFonts w:ascii="Calibri" w:hAnsi="Calibri" w:cs="Calibri"/>
          <w:u w:val="single"/>
          <w:lang w:val="it-IT"/>
        </w:rPr>
        <w:t xml:space="preserve"> del/la dottorando/a</w:t>
      </w:r>
    </w:p>
    <w:p w14:paraId="545365F4" w14:textId="66623FE8" w:rsidR="00A80899" w:rsidRPr="00A80899" w:rsidRDefault="00A80899" w:rsidP="00A80899">
      <w:pPr>
        <w:pStyle w:val="Paragrafoelenco"/>
        <w:spacing w:line="240" w:lineRule="auto"/>
        <w:ind w:left="284"/>
        <w:jc w:val="both"/>
        <w:rPr>
          <w:rFonts w:asciiTheme="majorHAnsi" w:hAnsiTheme="majorHAnsi" w:cstheme="majorHAnsi"/>
        </w:rPr>
      </w:pPr>
      <w:r w:rsidRPr="00A80899">
        <w:rPr>
          <w:rFonts w:asciiTheme="majorHAnsi" w:hAnsiTheme="majorHAnsi" w:cstheme="majorHAnsi"/>
        </w:rPr>
        <w:t xml:space="preserve">La valutazione progressiva e finale dei risultati dell’apprendimento attesi verrà realizzata attraverso il coinvolgimento costante dei/delle dottorandi/e nello svolgimento delle diverse parti del </w:t>
      </w:r>
      <w:r w:rsidR="002545A9">
        <w:rPr>
          <w:rFonts w:asciiTheme="majorHAnsi" w:hAnsiTheme="majorHAnsi" w:cstheme="majorHAnsi"/>
        </w:rPr>
        <w:t>corso</w:t>
      </w:r>
      <w:r w:rsidRPr="00A80899">
        <w:rPr>
          <w:rFonts w:asciiTheme="majorHAnsi" w:hAnsiTheme="majorHAnsi" w:cstheme="majorHAnsi"/>
        </w:rPr>
        <w:t>. Attraverso il lavoro di gruppo e la didattica partecipativa/collaborativa, il/la dottorando/a dovrà dimostrare di avere acquisito i contenuti testuali e critici presentati e l’approccio metodologico adottato per lo svolgimento delle attività didattiche.</w:t>
      </w:r>
    </w:p>
    <w:p w14:paraId="62A61F63" w14:textId="77777777" w:rsidR="005507A0" w:rsidRDefault="00A80899" w:rsidP="005507A0">
      <w:pPr>
        <w:pStyle w:val="Paragrafoelenco"/>
        <w:spacing w:line="240" w:lineRule="auto"/>
        <w:ind w:left="284"/>
        <w:jc w:val="both"/>
        <w:rPr>
          <w:rFonts w:asciiTheme="majorHAnsi" w:hAnsiTheme="majorHAnsi" w:cstheme="majorHAnsi"/>
        </w:rPr>
      </w:pPr>
      <w:r w:rsidRPr="00A80899">
        <w:rPr>
          <w:rFonts w:asciiTheme="majorHAnsi" w:hAnsiTheme="majorHAnsi" w:cstheme="majorHAnsi"/>
        </w:rPr>
        <w:t xml:space="preserve">I/Le dottorandi/e approfondiranno un’applicazione specifica dei dati e delle immagini ottenute tramite le tecniche di </w:t>
      </w:r>
      <w:proofErr w:type="spellStart"/>
      <w:r w:rsidRPr="00A80899">
        <w:rPr>
          <w:rFonts w:asciiTheme="majorHAnsi" w:hAnsiTheme="majorHAnsi" w:cstheme="majorHAnsi"/>
        </w:rPr>
        <w:t>imaging</w:t>
      </w:r>
      <w:proofErr w:type="spellEnd"/>
      <w:r w:rsidRPr="00A80899">
        <w:rPr>
          <w:rFonts w:asciiTheme="majorHAnsi" w:hAnsiTheme="majorHAnsi" w:cstheme="majorHAnsi"/>
        </w:rPr>
        <w:t xml:space="preserve"> diagnostico. La verifica delle conoscenze e della comprensione critica consisterà in una breve presentazione del tema scelto, in cui ogni studente esporrà le proprie considerazioni.</w:t>
      </w:r>
    </w:p>
    <w:p w14:paraId="4DCCF4BE" w14:textId="77777777" w:rsidR="005507A0" w:rsidRDefault="005507A0" w:rsidP="005507A0">
      <w:pPr>
        <w:pStyle w:val="Paragrafoelenco"/>
        <w:spacing w:line="240" w:lineRule="auto"/>
        <w:ind w:left="284"/>
        <w:jc w:val="both"/>
        <w:rPr>
          <w:rFonts w:asciiTheme="majorHAnsi" w:hAnsiTheme="majorHAnsi" w:cstheme="majorHAnsi"/>
        </w:rPr>
      </w:pPr>
    </w:p>
    <w:p w14:paraId="61309B2F" w14:textId="475E807F" w:rsidR="007167B9" w:rsidRPr="007167B9" w:rsidRDefault="007579E5" w:rsidP="005507A0">
      <w:pPr>
        <w:numPr>
          <w:ilvl w:val="0"/>
          <w:numId w:val="12"/>
        </w:numPr>
        <w:suppressAutoHyphens/>
        <w:spacing w:line="240" w:lineRule="auto"/>
        <w:ind w:left="284" w:hanging="284"/>
        <w:jc w:val="both"/>
        <w:rPr>
          <w:rFonts w:asciiTheme="majorHAnsi" w:hAnsiTheme="majorHAnsi" w:cstheme="majorHAnsi"/>
        </w:rPr>
      </w:pPr>
      <w:r w:rsidRPr="00E56602">
        <w:rPr>
          <w:rFonts w:asciiTheme="majorHAnsi" w:eastAsia="NSimSun" w:hAnsiTheme="majorHAnsi" w:cstheme="majorHAnsi"/>
          <w:b/>
          <w:kern w:val="2"/>
          <w:lang w:eastAsia="zh-CN" w:bidi="hi-IN"/>
        </w:rPr>
        <w:t>Altre attività formative integrative a cura CASD/UNITO</w:t>
      </w:r>
      <w:r w:rsidR="00E56602">
        <w:rPr>
          <w:rFonts w:asciiTheme="majorHAnsi" w:eastAsia="NSimSun" w:hAnsiTheme="majorHAnsi" w:cstheme="majorHAnsi"/>
          <w:kern w:val="2"/>
          <w:lang w:eastAsia="zh-CN" w:bidi="hi-IN"/>
        </w:rPr>
        <w:t xml:space="preserve"> </w:t>
      </w:r>
      <w:r w:rsidRPr="005507A0">
        <w:rPr>
          <w:rFonts w:asciiTheme="majorHAnsi" w:eastAsia="NSimSun" w:hAnsiTheme="majorHAnsi" w:cstheme="majorHAnsi"/>
          <w:kern w:val="2"/>
          <w:lang w:eastAsia="zh-CN" w:bidi="hi-IN"/>
        </w:rPr>
        <w:t xml:space="preserve">quali perfezionamento linguistico, perfezionamento informatico, conferenze, lezioni, seminari, workshop, etc., da scegliersi anche tra quelle già presenti o erogabili. </w:t>
      </w:r>
    </w:p>
    <w:p w14:paraId="3B9B2C87" w14:textId="77777777" w:rsidR="007167B9" w:rsidRDefault="007579E5" w:rsidP="007167B9">
      <w:pPr>
        <w:suppressAutoHyphens/>
        <w:spacing w:line="240" w:lineRule="auto"/>
        <w:ind w:left="284"/>
        <w:jc w:val="both"/>
        <w:rPr>
          <w:rFonts w:asciiTheme="majorHAnsi" w:eastAsia="NSimSun" w:hAnsiTheme="majorHAnsi" w:cstheme="majorHAnsi"/>
          <w:kern w:val="2"/>
          <w:lang w:eastAsia="zh-CN" w:bidi="hi-IN"/>
        </w:rPr>
      </w:pPr>
      <w:r w:rsidRPr="005507A0">
        <w:rPr>
          <w:rFonts w:asciiTheme="majorHAnsi" w:eastAsia="NSimSun" w:hAnsiTheme="majorHAnsi" w:cstheme="majorHAnsi"/>
          <w:kern w:val="2"/>
          <w:lang w:eastAsia="zh-CN" w:bidi="hi-IN"/>
        </w:rPr>
        <w:t xml:space="preserve">In particolare, i dottorandi potranno usufruire dei corsi resi disponibili da UNITO nel catalogo </w:t>
      </w:r>
      <w:r w:rsidR="005507A0" w:rsidRPr="005507A0">
        <w:rPr>
          <w:rFonts w:asciiTheme="majorHAnsi" w:eastAsia="NSimSun" w:hAnsiTheme="majorHAnsi" w:cstheme="majorHAnsi"/>
          <w:kern w:val="2"/>
          <w:lang w:eastAsia="zh-CN" w:bidi="hi-IN"/>
        </w:rPr>
        <w:t>dei corsi di formazione complementare disponibili al link</w:t>
      </w:r>
      <w:r w:rsidR="007167B9">
        <w:rPr>
          <w:rFonts w:asciiTheme="majorHAnsi" w:eastAsia="NSimSun" w:hAnsiTheme="majorHAnsi" w:cstheme="majorHAnsi"/>
          <w:kern w:val="2"/>
          <w:lang w:eastAsia="zh-CN" w:bidi="hi-IN"/>
        </w:rPr>
        <w:t>:</w:t>
      </w:r>
    </w:p>
    <w:p w14:paraId="18F48BB7" w14:textId="77777777" w:rsidR="0037478A" w:rsidRPr="005B3CAC" w:rsidRDefault="003457BB" w:rsidP="005B3CAC">
      <w:pPr>
        <w:ind w:firstLine="284"/>
        <w:rPr>
          <w:rFonts w:asciiTheme="majorHAnsi" w:hAnsiTheme="majorHAnsi" w:cstheme="majorHAnsi"/>
        </w:rPr>
      </w:pPr>
      <w:hyperlink r:id="rId8" w:history="1">
        <w:r w:rsidR="0037478A" w:rsidRPr="005B3CAC">
          <w:rPr>
            <w:rStyle w:val="Collegamentoipertestuale"/>
            <w:rFonts w:asciiTheme="majorHAnsi" w:hAnsiTheme="majorHAnsi" w:cstheme="majorHAnsi"/>
          </w:rPr>
          <w:t>https://www.dottorato.unito.it/do/home.pl/View?doc=formazione_complementare.html</w:t>
        </w:r>
      </w:hyperlink>
    </w:p>
    <w:p w14:paraId="379DBF1C" w14:textId="77777777" w:rsidR="0037478A" w:rsidRDefault="0037478A" w:rsidP="007167B9">
      <w:pPr>
        <w:suppressAutoHyphens/>
        <w:spacing w:line="240" w:lineRule="auto"/>
        <w:ind w:left="284"/>
        <w:jc w:val="both"/>
        <w:rPr>
          <w:rFonts w:asciiTheme="majorHAnsi" w:eastAsia="NSimSun" w:hAnsiTheme="majorHAnsi" w:cstheme="majorHAnsi"/>
          <w:kern w:val="2"/>
          <w:lang w:eastAsia="zh-CN" w:bidi="hi-IN"/>
        </w:rPr>
      </w:pPr>
    </w:p>
    <w:p w14:paraId="286CE72B" w14:textId="71B2721D" w:rsidR="009E4F84" w:rsidRDefault="009E4F84" w:rsidP="009E4F84">
      <w:pPr>
        <w:jc w:val="center"/>
        <w:rPr>
          <w:rFonts w:asciiTheme="majorHAnsi" w:hAnsiTheme="majorHAnsi" w:cstheme="majorHAnsi"/>
          <w:b/>
          <w:sz w:val="28"/>
          <w:szCs w:val="28"/>
        </w:rPr>
      </w:pPr>
      <w:r w:rsidRPr="00213F2C">
        <w:rPr>
          <w:rFonts w:asciiTheme="majorHAnsi" w:hAnsiTheme="majorHAnsi" w:cstheme="majorHAnsi"/>
          <w:b/>
          <w:sz w:val="28"/>
          <w:szCs w:val="28"/>
        </w:rPr>
        <w:t>ANNO ACCADEMICO 202</w:t>
      </w:r>
      <w:r>
        <w:rPr>
          <w:rFonts w:asciiTheme="majorHAnsi" w:hAnsiTheme="majorHAnsi" w:cstheme="majorHAnsi"/>
          <w:b/>
          <w:sz w:val="28"/>
          <w:szCs w:val="28"/>
        </w:rPr>
        <w:t>5</w:t>
      </w:r>
      <w:r w:rsidRPr="00213F2C">
        <w:rPr>
          <w:rFonts w:asciiTheme="majorHAnsi" w:hAnsiTheme="majorHAnsi" w:cstheme="majorHAnsi"/>
          <w:b/>
          <w:sz w:val="28"/>
          <w:szCs w:val="28"/>
        </w:rPr>
        <w:t>/202</w:t>
      </w:r>
      <w:r>
        <w:rPr>
          <w:rFonts w:asciiTheme="majorHAnsi" w:hAnsiTheme="majorHAnsi" w:cstheme="majorHAnsi"/>
          <w:b/>
          <w:sz w:val="28"/>
          <w:szCs w:val="28"/>
        </w:rPr>
        <w:t>6</w:t>
      </w:r>
    </w:p>
    <w:p w14:paraId="00FFC68E" w14:textId="77777777" w:rsidR="009E4F84" w:rsidRPr="009E4F84" w:rsidRDefault="009E4F84" w:rsidP="009E4F84">
      <w:pPr>
        <w:pStyle w:val="Paragrafoelenco"/>
        <w:spacing w:line="240" w:lineRule="auto"/>
        <w:ind w:left="284"/>
        <w:jc w:val="both"/>
        <w:rPr>
          <w:rFonts w:asciiTheme="majorHAnsi" w:hAnsiTheme="majorHAnsi" w:cstheme="majorHAnsi"/>
        </w:rPr>
      </w:pPr>
    </w:p>
    <w:p w14:paraId="4C0FA77D" w14:textId="331EDBDE" w:rsidR="00057062" w:rsidRPr="009E4F84" w:rsidRDefault="00057062" w:rsidP="009E4F84">
      <w:pPr>
        <w:spacing w:line="240" w:lineRule="auto"/>
        <w:jc w:val="both"/>
        <w:rPr>
          <w:rFonts w:asciiTheme="majorHAnsi" w:hAnsiTheme="majorHAnsi" w:cstheme="majorHAnsi"/>
          <w:b/>
          <w:u w:val="single"/>
        </w:rPr>
      </w:pPr>
      <w:r w:rsidRPr="009E4F84">
        <w:rPr>
          <w:rFonts w:asciiTheme="majorHAnsi" w:hAnsiTheme="majorHAnsi" w:cstheme="majorHAnsi"/>
          <w:b/>
          <w:color w:val="FF0000"/>
          <w:u w:val="single"/>
        </w:rPr>
        <w:t>2° ANNO</w:t>
      </w:r>
      <w:r w:rsidR="00794324" w:rsidRPr="009E4F84">
        <w:rPr>
          <w:rFonts w:asciiTheme="majorHAnsi" w:hAnsiTheme="majorHAnsi" w:cstheme="majorHAnsi"/>
          <w:b/>
          <w:color w:val="FF0000"/>
          <w:u w:val="single"/>
        </w:rPr>
        <w:t xml:space="preserve"> (Previsione)</w:t>
      </w:r>
    </w:p>
    <w:p w14:paraId="3DC4EE07" w14:textId="3267CB2B" w:rsidR="00FF2946" w:rsidRPr="009E4F84" w:rsidRDefault="007C6EA9" w:rsidP="009E4F84">
      <w:pPr>
        <w:numPr>
          <w:ilvl w:val="0"/>
          <w:numId w:val="12"/>
        </w:numPr>
        <w:suppressAutoHyphens/>
        <w:spacing w:before="240" w:line="240" w:lineRule="auto"/>
        <w:ind w:left="284" w:hanging="284"/>
        <w:jc w:val="both"/>
        <w:rPr>
          <w:rFonts w:asciiTheme="majorHAnsi" w:hAnsiTheme="majorHAnsi" w:cstheme="majorHAnsi"/>
        </w:rPr>
      </w:pPr>
      <w:r>
        <w:rPr>
          <w:rFonts w:asciiTheme="majorHAnsi" w:hAnsiTheme="majorHAnsi" w:cstheme="majorHAnsi"/>
        </w:rPr>
        <w:t>Corso</w:t>
      </w:r>
      <w:r w:rsidR="00FF2946" w:rsidRPr="009E4F84">
        <w:rPr>
          <w:rFonts w:asciiTheme="majorHAnsi" w:hAnsiTheme="majorHAnsi" w:cstheme="majorHAnsi"/>
        </w:rPr>
        <w:t xml:space="preserve"> “</w:t>
      </w:r>
      <w:r w:rsidR="00FF2946" w:rsidRPr="009E4F84">
        <w:rPr>
          <w:rFonts w:asciiTheme="majorHAnsi" w:hAnsiTheme="majorHAnsi" w:cstheme="majorHAnsi"/>
          <w:b/>
        </w:rPr>
        <w:t>Valorizzazione e valutazione dei risultati della ricerca</w:t>
      </w:r>
      <w:r w:rsidR="00FF2946" w:rsidRPr="009E4F84">
        <w:rPr>
          <w:rFonts w:asciiTheme="majorHAnsi" w:hAnsiTheme="majorHAnsi" w:cstheme="majorHAnsi"/>
        </w:rPr>
        <w:t>”</w:t>
      </w:r>
    </w:p>
    <w:p w14:paraId="46EC478D" w14:textId="77777777" w:rsidR="00FF2946" w:rsidRPr="00C52666" w:rsidRDefault="00FF2946" w:rsidP="009E4F84">
      <w:pPr>
        <w:suppressAutoHyphens/>
        <w:spacing w:line="240" w:lineRule="auto"/>
        <w:ind w:left="284"/>
        <w:jc w:val="both"/>
        <w:rPr>
          <w:rFonts w:ascii="Calibri" w:hAnsi="Calibri" w:cs="Calibri"/>
        </w:rPr>
      </w:pPr>
      <w:r w:rsidRPr="009E4F84">
        <w:rPr>
          <w:rFonts w:asciiTheme="majorHAnsi" w:hAnsiTheme="majorHAnsi" w:cstheme="majorHAnsi"/>
        </w:rPr>
        <w:t>CASD/</w:t>
      </w:r>
      <w:r w:rsidRPr="00C52666">
        <w:rPr>
          <w:rFonts w:ascii="Calibri" w:hAnsi="Calibri" w:cs="Calibri"/>
        </w:rPr>
        <w:t>UNITO</w:t>
      </w:r>
    </w:p>
    <w:p w14:paraId="7181D139" w14:textId="5C5861FA" w:rsidR="00FF2946" w:rsidRPr="00C52666" w:rsidRDefault="00C52666" w:rsidP="009E4F84">
      <w:pPr>
        <w:suppressAutoHyphens/>
        <w:spacing w:line="240" w:lineRule="auto"/>
        <w:ind w:left="284"/>
        <w:jc w:val="both"/>
        <w:rPr>
          <w:rFonts w:ascii="Calibri" w:hAnsi="Calibri" w:cs="Calibri"/>
        </w:rPr>
      </w:pPr>
      <w:r w:rsidRPr="007708D7">
        <w:rPr>
          <w:rFonts w:ascii="Calibri" w:hAnsi="Calibri" w:cs="Calibri"/>
        </w:rPr>
        <w:t>10</w:t>
      </w:r>
      <w:r w:rsidR="00FF2946" w:rsidRPr="007708D7">
        <w:rPr>
          <w:rFonts w:ascii="Calibri" w:hAnsi="Calibri" w:cs="Calibri"/>
        </w:rPr>
        <w:t xml:space="preserve"> ore –</w:t>
      </w:r>
      <w:r w:rsidR="00FF2946" w:rsidRPr="007708D7">
        <w:rPr>
          <w:rFonts w:ascii="Calibri" w:hAnsi="Calibri" w:cs="Calibri"/>
          <w:shd w:val="clear" w:color="auto" w:fill="FFFF00"/>
        </w:rPr>
        <w:t xml:space="preserve"> </w:t>
      </w:r>
      <w:r w:rsidR="005B3CAC">
        <w:rPr>
          <w:rFonts w:ascii="Calibri" w:hAnsi="Calibri" w:cs="Calibri"/>
          <w:shd w:val="clear" w:color="auto" w:fill="FFFF00"/>
        </w:rPr>
        <w:t>xxx</w:t>
      </w:r>
      <w:r w:rsidR="00FF2946" w:rsidRPr="007708D7">
        <w:rPr>
          <w:rFonts w:ascii="Calibri" w:hAnsi="Calibri" w:cs="Calibri"/>
          <w:shd w:val="clear" w:color="auto" w:fill="FFFF00"/>
        </w:rPr>
        <w:t xml:space="preserve"> CFU</w:t>
      </w:r>
    </w:p>
    <w:p w14:paraId="1C447238" w14:textId="216B6057" w:rsidR="00FF2946" w:rsidRPr="00C52666" w:rsidRDefault="00FF2946" w:rsidP="009E4F84">
      <w:pPr>
        <w:suppressAutoHyphens/>
        <w:spacing w:line="240" w:lineRule="auto"/>
        <w:ind w:left="284"/>
        <w:jc w:val="both"/>
        <w:rPr>
          <w:rFonts w:ascii="Calibri" w:hAnsi="Calibri" w:cs="Calibri"/>
        </w:rPr>
      </w:pPr>
      <w:r w:rsidRPr="00C52666">
        <w:rPr>
          <w:rFonts w:ascii="Calibri" w:hAnsi="Calibri" w:cs="Calibri"/>
        </w:rPr>
        <w:t xml:space="preserve">ATTIVITA’ OBBLIGATORIA </w:t>
      </w:r>
      <w:r w:rsidR="00151B18" w:rsidRPr="00C52666">
        <w:rPr>
          <w:rFonts w:ascii="Calibri" w:hAnsi="Calibri" w:cs="Calibri"/>
        </w:rPr>
        <w:t>– V</w:t>
      </w:r>
      <w:r w:rsidR="00814781" w:rsidRPr="00C52666">
        <w:rPr>
          <w:rFonts w:ascii="Calibri" w:eastAsia="Arial Unicode MS" w:hAnsi="Calibri" w:cs="Calibri"/>
        </w:rPr>
        <w:t>alidazione</w:t>
      </w:r>
      <w:r w:rsidR="00151B18" w:rsidRPr="00C52666">
        <w:rPr>
          <w:rFonts w:ascii="Calibri" w:eastAsia="Arial Unicode MS" w:hAnsi="Calibri" w:cs="Calibri"/>
        </w:rPr>
        <w:t xml:space="preserve"> finale</w:t>
      </w:r>
      <w:r w:rsidR="00814781" w:rsidRPr="00C52666">
        <w:rPr>
          <w:rFonts w:ascii="Calibri" w:eastAsia="Arial Unicode MS" w:hAnsi="Calibri" w:cs="Calibri"/>
        </w:rPr>
        <w:t>.</w:t>
      </w:r>
    </w:p>
    <w:p w14:paraId="1B66062D" w14:textId="76E8C3A1" w:rsidR="00C02CDE" w:rsidRDefault="00C02CDE" w:rsidP="00C02CDE">
      <w:pPr>
        <w:pStyle w:val="Paragrafoelenco"/>
        <w:spacing w:line="240" w:lineRule="auto"/>
        <w:ind w:left="284"/>
        <w:jc w:val="both"/>
        <w:rPr>
          <w:rFonts w:asciiTheme="majorHAnsi" w:hAnsiTheme="majorHAnsi" w:cstheme="majorHAnsi"/>
        </w:rPr>
      </w:pPr>
      <w:r w:rsidRPr="007B364D">
        <w:rPr>
          <w:rFonts w:asciiTheme="majorHAnsi" w:hAnsiTheme="majorHAnsi" w:cstheme="majorHAnsi"/>
        </w:rPr>
        <w:t>Previsto questionario finale di valutazione</w:t>
      </w:r>
      <w:r w:rsidR="007708D7">
        <w:rPr>
          <w:rFonts w:asciiTheme="majorHAnsi" w:hAnsiTheme="majorHAnsi" w:cstheme="majorHAnsi"/>
        </w:rPr>
        <w:t xml:space="preserve"> </w:t>
      </w:r>
      <w:r w:rsidR="007708D7">
        <w:rPr>
          <w:rFonts w:asciiTheme="majorHAnsi" w:eastAsia="Arial Unicode MS" w:hAnsiTheme="majorHAnsi" w:cstheme="majorHAnsi"/>
        </w:rPr>
        <w:t>del corso</w:t>
      </w:r>
      <w:r w:rsidR="007D20B5">
        <w:rPr>
          <w:rFonts w:asciiTheme="majorHAnsi" w:hAnsiTheme="majorHAnsi" w:cstheme="majorHAnsi"/>
        </w:rPr>
        <w:t xml:space="preserve"> </w:t>
      </w:r>
      <w:r w:rsidR="007D20B5">
        <w:rPr>
          <w:rFonts w:asciiTheme="majorHAnsi" w:eastAsia="Arial Unicode MS" w:hAnsiTheme="majorHAnsi" w:cstheme="majorHAnsi"/>
        </w:rPr>
        <w:t>(feedback)</w:t>
      </w:r>
      <w:r w:rsidRPr="007B364D">
        <w:rPr>
          <w:rFonts w:asciiTheme="majorHAnsi" w:hAnsiTheme="majorHAnsi" w:cstheme="majorHAnsi"/>
        </w:rPr>
        <w:t>.</w:t>
      </w:r>
    </w:p>
    <w:p w14:paraId="12208D6E" w14:textId="77777777" w:rsidR="002545A9" w:rsidRPr="002545A9" w:rsidRDefault="002545A9" w:rsidP="002545A9">
      <w:pPr>
        <w:spacing w:line="240" w:lineRule="auto"/>
        <w:ind w:left="284"/>
        <w:jc w:val="both"/>
        <w:rPr>
          <w:rFonts w:asciiTheme="majorHAnsi" w:hAnsiTheme="majorHAnsi" w:cstheme="majorHAnsi"/>
          <w:u w:val="single"/>
        </w:rPr>
      </w:pPr>
      <w:r w:rsidRPr="002545A9">
        <w:rPr>
          <w:rFonts w:asciiTheme="majorHAnsi" w:hAnsiTheme="majorHAnsi" w:cstheme="majorHAnsi"/>
          <w:u w:val="single"/>
        </w:rPr>
        <w:t>Descrizione del corso</w:t>
      </w:r>
    </w:p>
    <w:p w14:paraId="08DE8139" w14:textId="6AAC6BAD" w:rsidR="00FF2946" w:rsidRPr="00C52666" w:rsidRDefault="007708D7" w:rsidP="002545A9">
      <w:pPr>
        <w:suppressAutoHyphens/>
        <w:spacing w:line="240" w:lineRule="auto"/>
        <w:ind w:left="284"/>
        <w:jc w:val="both"/>
        <w:rPr>
          <w:rFonts w:ascii="Calibri" w:hAnsi="Calibri" w:cs="Calibri"/>
        </w:rPr>
      </w:pPr>
      <w:r>
        <w:rPr>
          <w:rFonts w:ascii="Calibri" w:hAnsi="Calibri" w:cs="Calibri"/>
        </w:rPr>
        <w:t>Il corso s</w:t>
      </w:r>
      <w:r w:rsidR="00FF2946" w:rsidRPr="00C52666">
        <w:rPr>
          <w:rFonts w:ascii="Calibri" w:hAnsi="Calibri" w:cs="Calibri"/>
        </w:rPr>
        <w:t>viluppa le due tematiche relative a:</w:t>
      </w:r>
    </w:p>
    <w:p w14:paraId="5B1027FF" w14:textId="77777777" w:rsidR="00FF2946" w:rsidRPr="00C52666" w:rsidRDefault="00FF2946" w:rsidP="00C52666">
      <w:pPr>
        <w:pStyle w:val="Paragrafoelenco"/>
        <w:numPr>
          <w:ilvl w:val="0"/>
          <w:numId w:val="30"/>
        </w:numPr>
        <w:suppressAutoHyphens/>
        <w:spacing w:line="240" w:lineRule="auto"/>
        <w:ind w:left="567" w:hanging="283"/>
        <w:contextualSpacing w:val="0"/>
        <w:jc w:val="both"/>
        <w:rPr>
          <w:rFonts w:ascii="Calibri" w:hAnsi="Calibri" w:cs="Calibri"/>
        </w:rPr>
      </w:pPr>
      <w:r w:rsidRPr="00C52666">
        <w:rPr>
          <w:rFonts w:ascii="Calibri" w:hAnsi="Calibri" w:cs="Calibri"/>
        </w:rPr>
        <w:t>Gestione della ricerca e della conoscenza dei sistemi di ricerca europei e internazionali</w:t>
      </w:r>
    </w:p>
    <w:p w14:paraId="15DB35A2" w14:textId="0A6D94ED" w:rsidR="00FF2946" w:rsidRPr="00C52666" w:rsidRDefault="00FF2946" w:rsidP="00C52666">
      <w:pPr>
        <w:pStyle w:val="Paragrafoelenco"/>
        <w:numPr>
          <w:ilvl w:val="0"/>
          <w:numId w:val="30"/>
        </w:numPr>
        <w:suppressAutoHyphens/>
        <w:spacing w:line="240" w:lineRule="auto"/>
        <w:ind w:left="567" w:hanging="283"/>
        <w:contextualSpacing w:val="0"/>
        <w:jc w:val="both"/>
        <w:rPr>
          <w:rFonts w:ascii="Calibri" w:hAnsi="Calibri" w:cs="Calibri"/>
        </w:rPr>
      </w:pPr>
      <w:r w:rsidRPr="00C52666">
        <w:rPr>
          <w:rFonts w:ascii="Calibri" w:hAnsi="Calibri" w:cs="Calibri"/>
        </w:rPr>
        <w:t>Valorizzazione e disseminazione dei risultati, della proprietà intellettuale, e dell’accesso aperto ai dati e ai prodotti della ricerca</w:t>
      </w:r>
      <w:r w:rsidR="00C52666" w:rsidRPr="00C52666">
        <w:rPr>
          <w:rFonts w:ascii="Calibri" w:hAnsi="Calibri" w:cs="Calibri"/>
        </w:rPr>
        <w:t>.</w:t>
      </w:r>
    </w:p>
    <w:p w14:paraId="18176E85" w14:textId="3F9BD80C" w:rsidR="00C52666" w:rsidRPr="00C52666" w:rsidRDefault="00C52666" w:rsidP="002545A9">
      <w:pPr>
        <w:autoSpaceDE w:val="0"/>
        <w:autoSpaceDN w:val="0"/>
        <w:adjustRightInd w:val="0"/>
        <w:ind w:firstLine="284"/>
        <w:jc w:val="both"/>
        <w:rPr>
          <w:rFonts w:ascii="Calibri" w:hAnsi="Calibri" w:cs="Calibri"/>
        </w:rPr>
      </w:pPr>
      <w:r w:rsidRPr="00C52666">
        <w:rPr>
          <w:rFonts w:ascii="Calibri" w:hAnsi="Calibri" w:cs="Calibri"/>
        </w:rPr>
        <w:t xml:space="preserve">Il corso è articolato in due momenti: </w:t>
      </w:r>
    </w:p>
    <w:p w14:paraId="64DACC06" w14:textId="4C433BB7" w:rsidR="00C52666" w:rsidRPr="00C52666" w:rsidRDefault="00C52666" w:rsidP="002545A9">
      <w:pPr>
        <w:pStyle w:val="Paragrafoelenco"/>
        <w:numPr>
          <w:ilvl w:val="0"/>
          <w:numId w:val="31"/>
        </w:numPr>
        <w:suppressAutoHyphens/>
        <w:spacing w:line="240" w:lineRule="auto"/>
        <w:ind w:left="567" w:hanging="283"/>
        <w:jc w:val="both"/>
        <w:rPr>
          <w:rFonts w:ascii="Calibri" w:eastAsia="NSimSun" w:hAnsi="Calibri" w:cs="Calibri"/>
          <w:kern w:val="2"/>
          <w:lang w:eastAsia="zh-CN" w:bidi="hi-IN"/>
        </w:rPr>
      </w:pPr>
      <w:r w:rsidRPr="00C52666">
        <w:rPr>
          <w:rFonts w:ascii="Calibri" w:hAnsi="Calibri" w:cs="Calibri"/>
          <w:b/>
        </w:rPr>
        <w:t>Modulo “Knowledge Transfer”</w:t>
      </w:r>
      <w:r w:rsidRPr="00C52666">
        <w:rPr>
          <w:rFonts w:ascii="Calibri" w:hAnsi="Calibri" w:cs="Calibri"/>
        </w:rPr>
        <w:t xml:space="preserve"> (2/3 ore), presente nel </w:t>
      </w:r>
      <w:r w:rsidRPr="00C52666">
        <w:rPr>
          <w:rFonts w:ascii="Calibri" w:eastAsia="NSimSun" w:hAnsi="Calibri" w:cs="Calibri"/>
          <w:kern w:val="2"/>
          <w:lang w:eastAsia="zh-CN" w:bidi="hi-IN"/>
        </w:rPr>
        <w:t xml:space="preserve">catalogo dei corsi di formazione complementare della scuola di Dottorato di UNITO, disponibile al link: </w:t>
      </w:r>
      <w:hyperlink r:id="rId9" w:history="1">
        <w:r w:rsidRPr="00C52666">
          <w:rPr>
            <w:rStyle w:val="Collegamentoipertestuale"/>
            <w:rFonts w:ascii="Calibri" w:eastAsia="NSimSun" w:hAnsi="Calibri" w:cs="Calibri"/>
            <w:kern w:val="2"/>
            <w:lang w:eastAsia="zh-CN" w:bidi="hi-IN"/>
          </w:rPr>
          <w:t>https://www.dottorato.unito.it/do/home.pl/View?doc=formazione_complementare.html</w:t>
        </w:r>
      </w:hyperlink>
    </w:p>
    <w:p w14:paraId="532E05CB" w14:textId="77777777" w:rsidR="00C52666" w:rsidRDefault="00C52666" w:rsidP="002545A9">
      <w:pPr>
        <w:pStyle w:val="Paragrafoelenco"/>
        <w:numPr>
          <w:ilvl w:val="0"/>
          <w:numId w:val="31"/>
        </w:numPr>
        <w:suppressAutoHyphens/>
        <w:spacing w:line="240" w:lineRule="auto"/>
        <w:ind w:left="568" w:hanging="284"/>
        <w:contextualSpacing w:val="0"/>
        <w:jc w:val="both"/>
        <w:rPr>
          <w:rFonts w:ascii="Calibri" w:hAnsi="Calibri" w:cs="Calibri"/>
        </w:rPr>
      </w:pPr>
      <w:r w:rsidRPr="00C52666">
        <w:rPr>
          <w:rFonts w:ascii="Calibri" w:hAnsi="Calibri" w:cs="Calibri"/>
          <w:b/>
        </w:rPr>
        <w:t>Modulo</w:t>
      </w:r>
      <w:r w:rsidRPr="00C52666">
        <w:rPr>
          <w:rFonts w:ascii="Calibri" w:hAnsi="Calibri" w:cs="Calibri"/>
        </w:rPr>
        <w:t xml:space="preserve"> orientativo “</w:t>
      </w:r>
      <w:r w:rsidRPr="00C52666">
        <w:rPr>
          <w:rFonts w:ascii="Calibri" w:hAnsi="Calibri" w:cs="Calibri"/>
          <w:b/>
        </w:rPr>
        <w:t>Sviluppo della ricerca e della carriera accademica italiana ed europea</w:t>
      </w:r>
      <w:r>
        <w:rPr>
          <w:rFonts w:ascii="Calibri" w:hAnsi="Calibri" w:cs="Calibri"/>
        </w:rPr>
        <w:t>”.</w:t>
      </w:r>
    </w:p>
    <w:p w14:paraId="5AF890E1" w14:textId="77777777" w:rsidR="00C52666" w:rsidRPr="007C6EA9" w:rsidRDefault="00C52666" w:rsidP="002545A9">
      <w:pPr>
        <w:pStyle w:val="Paragrafoelenco"/>
        <w:numPr>
          <w:ilvl w:val="0"/>
          <w:numId w:val="32"/>
        </w:numPr>
        <w:spacing w:line="240" w:lineRule="auto"/>
        <w:ind w:left="851" w:hanging="284"/>
        <w:contextualSpacing w:val="0"/>
        <w:jc w:val="both"/>
        <w:rPr>
          <w:rFonts w:asciiTheme="majorHAnsi" w:hAnsiTheme="majorHAnsi" w:cstheme="majorHAnsi"/>
          <w:lang w:val="en-US"/>
        </w:rPr>
      </w:pPr>
      <w:r w:rsidRPr="007C6EA9">
        <w:rPr>
          <w:rFonts w:asciiTheme="majorHAnsi" w:hAnsiTheme="majorHAnsi" w:cstheme="majorHAnsi"/>
          <w:lang w:val="en-US"/>
        </w:rPr>
        <w:t xml:space="preserve">8 ore (4 </w:t>
      </w:r>
      <w:proofErr w:type="spellStart"/>
      <w:r w:rsidRPr="007C6EA9">
        <w:rPr>
          <w:rFonts w:asciiTheme="majorHAnsi" w:hAnsiTheme="majorHAnsi" w:cstheme="majorHAnsi"/>
          <w:lang w:val="en-US"/>
        </w:rPr>
        <w:t>seminari</w:t>
      </w:r>
      <w:proofErr w:type="spellEnd"/>
      <w:r w:rsidRPr="007C6EA9">
        <w:rPr>
          <w:rFonts w:asciiTheme="majorHAnsi" w:hAnsiTheme="majorHAnsi" w:cstheme="majorHAnsi"/>
          <w:lang w:val="en-US"/>
        </w:rPr>
        <w:t xml:space="preserve"> di 2 ore </w:t>
      </w:r>
      <w:proofErr w:type="spellStart"/>
      <w:r w:rsidRPr="007C6EA9">
        <w:rPr>
          <w:rFonts w:asciiTheme="majorHAnsi" w:hAnsiTheme="majorHAnsi" w:cstheme="majorHAnsi"/>
          <w:lang w:val="en-US"/>
        </w:rPr>
        <w:t>ciascuno</w:t>
      </w:r>
      <w:proofErr w:type="spellEnd"/>
      <w:r w:rsidRPr="007C6EA9">
        <w:rPr>
          <w:rFonts w:asciiTheme="majorHAnsi" w:hAnsiTheme="majorHAnsi" w:cstheme="majorHAnsi"/>
          <w:lang w:val="en-US"/>
        </w:rPr>
        <w:t>), 2 CFU</w:t>
      </w:r>
    </w:p>
    <w:p w14:paraId="0CDB0014" w14:textId="77777777" w:rsidR="00C52666" w:rsidRPr="007C6EA9" w:rsidRDefault="00C52666" w:rsidP="002545A9">
      <w:pPr>
        <w:pStyle w:val="Paragrafoelenco"/>
        <w:numPr>
          <w:ilvl w:val="0"/>
          <w:numId w:val="32"/>
        </w:numPr>
        <w:spacing w:line="240" w:lineRule="auto"/>
        <w:ind w:left="851" w:hanging="284"/>
        <w:contextualSpacing w:val="0"/>
        <w:jc w:val="both"/>
        <w:rPr>
          <w:rFonts w:asciiTheme="majorHAnsi" w:hAnsiTheme="majorHAnsi" w:cstheme="majorHAnsi"/>
          <w:lang w:val="en-US"/>
        </w:rPr>
      </w:pPr>
      <w:r w:rsidRPr="007C6EA9">
        <w:rPr>
          <w:rFonts w:asciiTheme="majorHAnsi" w:hAnsiTheme="majorHAnsi" w:cstheme="majorHAnsi"/>
          <w:lang w:val="en-US"/>
        </w:rPr>
        <w:t xml:space="preserve">ATTIVITA’ OBBLIGATORIA, ON LINE – </w:t>
      </w:r>
      <w:r w:rsidRPr="007C6EA9">
        <w:rPr>
          <w:rFonts w:asciiTheme="majorHAnsi" w:eastAsia="Arial Unicode MS" w:hAnsiTheme="majorHAnsi" w:cstheme="majorHAnsi"/>
        </w:rPr>
        <w:t>Validazione finale.</w:t>
      </w:r>
    </w:p>
    <w:p w14:paraId="15FF6BB6" w14:textId="3196A3BA" w:rsidR="00C52666" w:rsidRDefault="00C52666" w:rsidP="002545A9">
      <w:pPr>
        <w:pStyle w:val="Paragrafoelenco"/>
        <w:suppressAutoHyphens/>
        <w:spacing w:line="240" w:lineRule="auto"/>
        <w:ind w:left="567"/>
        <w:jc w:val="both"/>
        <w:rPr>
          <w:rFonts w:asciiTheme="majorHAnsi" w:hAnsiTheme="majorHAnsi" w:cstheme="majorHAnsi"/>
          <w:lang w:val="en-US"/>
        </w:rPr>
      </w:pPr>
      <w:r w:rsidRPr="007C6EA9">
        <w:rPr>
          <w:rFonts w:asciiTheme="majorHAnsi" w:hAnsiTheme="majorHAnsi" w:cstheme="majorHAnsi"/>
          <w:lang w:val="en-US"/>
        </w:rPr>
        <w:t xml:space="preserve">I </w:t>
      </w:r>
      <w:proofErr w:type="spellStart"/>
      <w:r w:rsidRPr="007C6EA9">
        <w:rPr>
          <w:rFonts w:asciiTheme="majorHAnsi" w:hAnsiTheme="majorHAnsi" w:cstheme="majorHAnsi"/>
          <w:lang w:val="en-US"/>
        </w:rPr>
        <w:t>docenti</w:t>
      </w:r>
      <w:proofErr w:type="spellEnd"/>
      <w:r w:rsidRPr="007C6EA9">
        <w:rPr>
          <w:rFonts w:asciiTheme="majorHAnsi" w:hAnsiTheme="majorHAnsi" w:cstheme="majorHAnsi"/>
          <w:lang w:val="en-US"/>
        </w:rPr>
        <w:t xml:space="preserve"> </w:t>
      </w:r>
      <w:proofErr w:type="gramStart"/>
      <w:r w:rsidRPr="007C6EA9">
        <w:rPr>
          <w:rFonts w:asciiTheme="majorHAnsi" w:hAnsiTheme="majorHAnsi" w:cstheme="majorHAnsi"/>
          <w:lang w:val="en-US"/>
        </w:rPr>
        <w:t>del</w:t>
      </w:r>
      <w:proofErr w:type="gramEnd"/>
      <w:r w:rsidRPr="007C6EA9">
        <w:rPr>
          <w:rFonts w:asciiTheme="majorHAnsi" w:hAnsiTheme="majorHAnsi" w:cstheme="majorHAnsi"/>
          <w:lang w:val="en-US"/>
        </w:rPr>
        <w:t xml:space="preserve"> CASD, </w:t>
      </w:r>
      <w:r w:rsidRPr="007C6EA9">
        <w:rPr>
          <w:rFonts w:ascii="Calibri" w:hAnsi="Calibri" w:cs="Calibri"/>
        </w:rPr>
        <w:t xml:space="preserve">ai quali potranno aggiungersi anche i docenti di UNITO, condivideranno con i dottorandi alcune esperienze della propria carriera accademica, con un focus sulla metodologia, sul lavoro di ricerca, sulle principali riviste di settore etc. </w:t>
      </w:r>
      <w:proofErr w:type="spellStart"/>
      <w:r w:rsidRPr="007C6EA9">
        <w:rPr>
          <w:rFonts w:asciiTheme="majorHAnsi" w:hAnsiTheme="majorHAnsi" w:cstheme="majorHAnsi"/>
          <w:lang w:val="en-US"/>
        </w:rPr>
        <w:t>Nei</w:t>
      </w:r>
      <w:proofErr w:type="spellEnd"/>
      <w:r w:rsidRPr="007C6EA9">
        <w:rPr>
          <w:rFonts w:asciiTheme="majorHAnsi" w:hAnsiTheme="majorHAnsi" w:cstheme="majorHAnsi"/>
          <w:lang w:val="en-US"/>
        </w:rPr>
        <w:t xml:space="preserve"> 4 </w:t>
      </w:r>
      <w:proofErr w:type="spellStart"/>
      <w:r w:rsidRPr="007C6EA9">
        <w:rPr>
          <w:rFonts w:asciiTheme="majorHAnsi" w:hAnsiTheme="majorHAnsi" w:cstheme="majorHAnsi"/>
          <w:lang w:val="en-US"/>
        </w:rPr>
        <w:t>seminari</w:t>
      </w:r>
      <w:proofErr w:type="spellEnd"/>
      <w:r w:rsidRPr="007C6EA9">
        <w:rPr>
          <w:rFonts w:asciiTheme="majorHAnsi" w:hAnsiTheme="majorHAnsi" w:cstheme="majorHAnsi"/>
          <w:lang w:val="en-US"/>
        </w:rPr>
        <w:t xml:space="preserve"> </w:t>
      </w:r>
      <w:proofErr w:type="spellStart"/>
      <w:r w:rsidRPr="007C6EA9">
        <w:rPr>
          <w:rFonts w:asciiTheme="majorHAnsi" w:hAnsiTheme="majorHAnsi" w:cstheme="majorHAnsi"/>
          <w:lang w:val="en-US"/>
        </w:rPr>
        <w:t>i</w:t>
      </w:r>
      <w:proofErr w:type="spellEnd"/>
      <w:r w:rsidRPr="007C6EA9">
        <w:rPr>
          <w:rFonts w:asciiTheme="majorHAnsi" w:hAnsiTheme="majorHAnsi" w:cstheme="majorHAnsi"/>
          <w:lang w:val="en-US"/>
        </w:rPr>
        <w:t xml:space="preserve"> </w:t>
      </w:r>
      <w:proofErr w:type="spellStart"/>
      <w:r w:rsidRPr="007C6EA9">
        <w:rPr>
          <w:rFonts w:asciiTheme="majorHAnsi" w:hAnsiTheme="majorHAnsi" w:cstheme="majorHAnsi"/>
          <w:lang w:val="en-US"/>
        </w:rPr>
        <w:t>dottorandi</w:t>
      </w:r>
      <w:proofErr w:type="spellEnd"/>
      <w:r w:rsidRPr="007C6EA9">
        <w:rPr>
          <w:rFonts w:asciiTheme="majorHAnsi" w:hAnsiTheme="majorHAnsi" w:cstheme="majorHAnsi"/>
          <w:lang w:val="en-US"/>
        </w:rPr>
        <w:t xml:space="preserve"> </w:t>
      </w:r>
      <w:proofErr w:type="spellStart"/>
      <w:r w:rsidRPr="007C6EA9">
        <w:rPr>
          <w:rFonts w:asciiTheme="majorHAnsi" w:hAnsiTheme="majorHAnsi" w:cstheme="majorHAnsi"/>
          <w:lang w:val="en-US"/>
        </w:rPr>
        <w:t>verranno</w:t>
      </w:r>
      <w:proofErr w:type="spellEnd"/>
      <w:r w:rsidRPr="007C6EA9">
        <w:rPr>
          <w:rFonts w:asciiTheme="majorHAnsi" w:hAnsiTheme="majorHAnsi" w:cstheme="majorHAnsi"/>
          <w:lang w:val="en-US"/>
        </w:rPr>
        <w:t xml:space="preserve"> </w:t>
      </w:r>
      <w:proofErr w:type="spellStart"/>
      <w:r w:rsidRPr="007C6EA9">
        <w:rPr>
          <w:rFonts w:asciiTheme="majorHAnsi" w:hAnsiTheme="majorHAnsi" w:cstheme="majorHAnsi"/>
          <w:lang w:val="en-US"/>
        </w:rPr>
        <w:t>introdotti</w:t>
      </w:r>
      <w:proofErr w:type="spellEnd"/>
      <w:r w:rsidRPr="007C6EA9">
        <w:rPr>
          <w:rFonts w:asciiTheme="majorHAnsi" w:hAnsiTheme="majorHAnsi" w:cstheme="majorHAnsi"/>
          <w:lang w:val="en-US"/>
        </w:rPr>
        <w:t xml:space="preserve"> al </w:t>
      </w:r>
      <w:proofErr w:type="spellStart"/>
      <w:r w:rsidRPr="007C6EA9">
        <w:rPr>
          <w:rFonts w:asciiTheme="majorHAnsi" w:hAnsiTheme="majorHAnsi" w:cstheme="majorHAnsi"/>
          <w:lang w:val="en-US"/>
        </w:rPr>
        <w:t>lavoro</w:t>
      </w:r>
      <w:proofErr w:type="spellEnd"/>
      <w:r w:rsidRPr="007C6EA9">
        <w:rPr>
          <w:rFonts w:asciiTheme="majorHAnsi" w:hAnsiTheme="majorHAnsi" w:cstheme="majorHAnsi"/>
          <w:lang w:val="en-US"/>
        </w:rPr>
        <w:t xml:space="preserve"> di </w:t>
      </w:r>
      <w:proofErr w:type="spellStart"/>
      <w:r w:rsidRPr="007C6EA9">
        <w:rPr>
          <w:rFonts w:asciiTheme="majorHAnsi" w:hAnsiTheme="majorHAnsi" w:cstheme="majorHAnsi"/>
          <w:lang w:val="en-US"/>
        </w:rPr>
        <w:t>ricerca</w:t>
      </w:r>
      <w:proofErr w:type="spellEnd"/>
      <w:r w:rsidRPr="007C6EA9">
        <w:rPr>
          <w:rFonts w:asciiTheme="majorHAnsi" w:hAnsiTheme="majorHAnsi" w:cstheme="majorHAnsi"/>
          <w:lang w:val="en-US"/>
        </w:rPr>
        <w:t xml:space="preserve"> </w:t>
      </w:r>
      <w:proofErr w:type="spellStart"/>
      <w:r w:rsidRPr="007C6EA9">
        <w:rPr>
          <w:rFonts w:asciiTheme="majorHAnsi" w:hAnsiTheme="majorHAnsi" w:cstheme="majorHAnsi"/>
          <w:lang w:val="en-US"/>
        </w:rPr>
        <w:t>nelle</w:t>
      </w:r>
      <w:proofErr w:type="spellEnd"/>
      <w:r w:rsidRPr="007C6EA9">
        <w:rPr>
          <w:rFonts w:asciiTheme="majorHAnsi" w:hAnsiTheme="majorHAnsi" w:cstheme="majorHAnsi"/>
          <w:lang w:val="en-US"/>
        </w:rPr>
        <w:t xml:space="preserve"> </w:t>
      </w:r>
      <w:proofErr w:type="spellStart"/>
      <w:r w:rsidRPr="007C6EA9">
        <w:rPr>
          <w:rFonts w:asciiTheme="majorHAnsi" w:hAnsiTheme="majorHAnsi" w:cstheme="majorHAnsi"/>
          <w:lang w:val="en-US"/>
        </w:rPr>
        <w:t>rispettive</w:t>
      </w:r>
      <w:proofErr w:type="spellEnd"/>
      <w:r w:rsidRPr="007C6EA9">
        <w:rPr>
          <w:rFonts w:asciiTheme="majorHAnsi" w:hAnsiTheme="majorHAnsi" w:cstheme="majorHAnsi"/>
          <w:lang w:val="en-US"/>
        </w:rPr>
        <w:t xml:space="preserve"> discipline: </w:t>
      </w:r>
      <w:proofErr w:type="spellStart"/>
      <w:r w:rsidRPr="007C6EA9">
        <w:rPr>
          <w:rFonts w:asciiTheme="majorHAnsi" w:hAnsiTheme="majorHAnsi" w:cstheme="majorHAnsi"/>
          <w:lang w:val="en-US"/>
        </w:rPr>
        <w:t>diritto</w:t>
      </w:r>
      <w:proofErr w:type="spellEnd"/>
      <w:r w:rsidRPr="007C6EA9">
        <w:rPr>
          <w:rFonts w:asciiTheme="majorHAnsi" w:hAnsiTheme="majorHAnsi" w:cstheme="majorHAnsi"/>
          <w:lang w:val="en-US"/>
        </w:rPr>
        <w:t xml:space="preserve">, scienze </w:t>
      </w:r>
      <w:proofErr w:type="spellStart"/>
      <w:r w:rsidRPr="007C6EA9">
        <w:rPr>
          <w:rFonts w:asciiTheme="majorHAnsi" w:hAnsiTheme="majorHAnsi" w:cstheme="majorHAnsi"/>
          <w:lang w:val="en-US"/>
        </w:rPr>
        <w:t>politiche</w:t>
      </w:r>
      <w:proofErr w:type="spellEnd"/>
      <w:r w:rsidRPr="007C6EA9">
        <w:rPr>
          <w:rFonts w:asciiTheme="majorHAnsi" w:hAnsiTheme="majorHAnsi" w:cstheme="majorHAnsi"/>
          <w:lang w:val="en-US"/>
        </w:rPr>
        <w:t xml:space="preserve">, </w:t>
      </w:r>
      <w:proofErr w:type="spellStart"/>
      <w:r w:rsidRPr="007C6EA9">
        <w:rPr>
          <w:rFonts w:asciiTheme="majorHAnsi" w:hAnsiTheme="majorHAnsi" w:cstheme="majorHAnsi"/>
          <w:lang w:val="en-US"/>
        </w:rPr>
        <w:t>ingegneria</w:t>
      </w:r>
      <w:proofErr w:type="spellEnd"/>
      <w:r w:rsidRPr="007C6EA9">
        <w:rPr>
          <w:rFonts w:asciiTheme="majorHAnsi" w:hAnsiTheme="majorHAnsi" w:cstheme="majorHAnsi"/>
          <w:lang w:val="en-US"/>
        </w:rPr>
        <w:t xml:space="preserve">, </w:t>
      </w:r>
      <w:proofErr w:type="spellStart"/>
      <w:r w:rsidRPr="007C6EA9">
        <w:rPr>
          <w:rFonts w:asciiTheme="majorHAnsi" w:hAnsiTheme="majorHAnsi" w:cstheme="majorHAnsi"/>
          <w:lang w:val="en-US"/>
        </w:rPr>
        <w:t>economia</w:t>
      </w:r>
      <w:proofErr w:type="spellEnd"/>
      <w:r w:rsidRPr="007C6EA9">
        <w:rPr>
          <w:rFonts w:asciiTheme="majorHAnsi" w:hAnsiTheme="majorHAnsi" w:cstheme="majorHAnsi"/>
          <w:lang w:val="en-US"/>
        </w:rPr>
        <w:t xml:space="preserve"> e management. Si </w:t>
      </w:r>
      <w:proofErr w:type="spellStart"/>
      <w:r w:rsidRPr="007C6EA9">
        <w:rPr>
          <w:rFonts w:asciiTheme="majorHAnsi" w:hAnsiTheme="majorHAnsi" w:cstheme="majorHAnsi"/>
          <w:lang w:val="en-US"/>
        </w:rPr>
        <w:t>farà</w:t>
      </w:r>
      <w:proofErr w:type="spellEnd"/>
      <w:r w:rsidRPr="007C6EA9">
        <w:rPr>
          <w:rFonts w:asciiTheme="majorHAnsi" w:hAnsiTheme="majorHAnsi" w:cstheme="majorHAnsi"/>
          <w:lang w:val="en-US"/>
        </w:rPr>
        <w:t xml:space="preserve"> </w:t>
      </w:r>
      <w:proofErr w:type="spellStart"/>
      <w:r w:rsidRPr="007C6EA9">
        <w:rPr>
          <w:rFonts w:asciiTheme="majorHAnsi" w:hAnsiTheme="majorHAnsi" w:cstheme="majorHAnsi"/>
          <w:lang w:val="en-US"/>
        </w:rPr>
        <w:t>riferimento</w:t>
      </w:r>
      <w:proofErr w:type="spellEnd"/>
      <w:r w:rsidRPr="007C6EA9">
        <w:rPr>
          <w:rFonts w:asciiTheme="majorHAnsi" w:hAnsiTheme="majorHAnsi" w:cstheme="majorHAnsi"/>
          <w:lang w:val="en-US"/>
        </w:rPr>
        <w:t xml:space="preserve"> </w:t>
      </w:r>
      <w:proofErr w:type="spellStart"/>
      <w:r w:rsidRPr="007C6EA9">
        <w:rPr>
          <w:rFonts w:asciiTheme="majorHAnsi" w:hAnsiTheme="majorHAnsi" w:cstheme="majorHAnsi"/>
          <w:lang w:val="en-US"/>
        </w:rPr>
        <w:t>alle</w:t>
      </w:r>
      <w:proofErr w:type="spellEnd"/>
      <w:r w:rsidRPr="007C6EA9">
        <w:rPr>
          <w:rFonts w:asciiTheme="majorHAnsi" w:hAnsiTheme="majorHAnsi" w:cstheme="majorHAnsi"/>
          <w:lang w:val="en-US"/>
        </w:rPr>
        <w:t xml:space="preserve"> </w:t>
      </w:r>
      <w:proofErr w:type="spellStart"/>
      <w:r w:rsidRPr="007C6EA9">
        <w:rPr>
          <w:rFonts w:asciiTheme="majorHAnsi" w:hAnsiTheme="majorHAnsi" w:cstheme="majorHAnsi"/>
          <w:lang w:val="en-US"/>
        </w:rPr>
        <w:t>metodologie</w:t>
      </w:r>
      <w:proofErr w:type="spellEnd"/>
      <w:r w:rsidRPr="007C6EA9">
        <w:rPr>
          <w:rFonts w:asciiTheme="majorHAnsi" w:hAnsiTheme="majorHAnsi" w:cstheme="majorHAnsi"/>
          <w:lang w:val="en-US"/>
        </w:rPr>
        <w:t xml:space="preserve">, </w:t>
      </w:r>
      <w:proofErr w:type="spellStart"/>
      <w:r w:rsidRPr="007C6EA9">
        <w:rPr>
          <w:rFonts w:asciiTheme="majorHAnsi" w:hAnsiTheme="majorHAnsi" w:cstheme="majorHAnsi"/>
          <w:lang w:val="en-US"/>
        </w:rPr>
        <w:t>alle</w:t>
      </w:r>
      <w:proofErr w:type="spellEnd"/>
      <w:r w:rsidRPr="007C6EA9">
        <w:rPr>
          <w:rFonts w:asciiTheme="majorHAnsi" w:hAnsiTheme="majorHAnsi" w:cstheme="majorHAnsi"/>
          <w:lang w:val="en-US"/>
        </w:rPr>
        <w:t xml:space="preserve"> </w:t>
      </w:r>
      <w:proofErr w:type="spellStart"/>
      <w:r w:rsidRPr="007C6EA9">
        <w:rPr>
          <w:rFonts w:asciiTheme="majorHAnsi" w:hAnsiTheme="majorHAnsi" w:cstheme="majorHAnsi"/>
          <w:lang w:val="en-US"/>
        </w:rPr>
        <w:t>principali</w:t>
      </w:r>
      <w:proofErr w:type="spellEnd"/>
      <w:r w:rsidRPr="007C6EA9">
        <w:rPr>
          <w:rFonts w:asciiTheme="majorHAnsi" w:hAnsiTheme="majorHAnsi" w:cstheme="majorHAnsi"/>
          <w:lang w:val="en-US"/>
        </w:rPr>
        <w:t xml:space="preserve"> </w:t>
      </w:r>
      <w:proofErr w:type="spellStart"/>
      <w:r w:rsidRPr="007C6EA9">
        <w:rPr>
          <w:rFonts w:asciiTheme="majorHAnsi" w:hAnsiTheme="majorHAnsi" w:cstheme="majorHAnsi"/>
          <w:lang w:val="en-US"/>
        </w:rPr>
        <w:t>conferenze</w:t>
      </w:r>
      <w:proofErr w:type="spellEnd"/>
      <w:r w:rsidRPr="007C6EA9">
        <w:rPr>
          <w:rFonts w:asciiTheme="majorHAnsi" w:hAnsiTheme="majorHAnsi" w:cstheme="majorHAnsi"/>
          <w:lang w:val="en-US"/>
        </w:rPr>
        <w:t xml:space="preserve"> e </w:t>
      </w:r>
      <w:proofErr w:type="spellStart"/>
      <w:r w:rsidRPr="007C6EA9">
        <w:rPr>
          <w:rFonts w:asciiTheme="majorHAnsi" w:hAnsiTheme="majorHAnsi" w:cstheme="majorHAnsi"/>
          <w:lang w:val="en-US"/>
        </w:rPr>
        <w:t>riviste</w:t>
      </w:r>
      <w:proofErr w:type="spellEnd"/>
      <w:r w:rsidRPr="007C6EA9">
        <w:rPr>
          <w:rFonts w:asciiTheme="majorHAnsi" w:hAnsiTheme="majorHAnsi" w:cstheme="majorHAnsi"/>
          <w:lang w:val="en-US"/>
        </w:rPr>
        <w:t xml:space="preserve"> di </w:t>
      </w:r>
      <w:proofErr w:type="spellStart"/>
      <w:r w:rsidRPr="007C6EA9">
        <w:rPr>
          <w:rFonts w:asciiTheme="majorHAnsi" w:hAnsiTheme="majorHAnsi" w:cstheme="majorHAnsi"/>
          <w:lang w:val="en-US"/>
        </w:rPr>
        <w:t>riferimento</w:t>
      </w:r>
      <w:proofErr w:type="spellEnd"/>
      <w:r w:rsidRPr="007C6EA9">
        <w:rPr>
          <w:rFonts w:asciiTheme="majorHAnsi" w:hAnsiTheme="majorHAnsi" w:cstheme="majorHAnsi"/>
          <w:lang w:val="en-US"/>
        </w:rPr>
        <w:t xml:space="preserve">, </w:t>
      </w:r>
      <w:proofErr w:type="spellStart"/>
      <w:r w:rsidRPr="007C6EA9">
        <w:rPr>
          <w:rFonts w:asciiTheme="majorHAnsi" w:hAnsiTheme="majorHAnsi" w:cstheme="majorHAnsi"/>
          <w:lang w:val="en-US"/>
        </w:rPr>
        <w:t>alle</w:t>
      </w:r>
      <w:proofErr w:type="spellEnd"/>
      <w:r w:rsidRPr="007C6EA9">
        <w:rPr>
          <w:rFonts w:asciiTheme="majorHAnsi" w:hAnsiTheme="majorHAnsi" w:cstheme="majorHAnsi"/>
          <w:lang w:val="en-US"/>
        </w:rPr>
        <w:t xml:space="preserve"> </w:t>
      </w:r>
      <w:proofErr w:type="spellStart"/>
      <w:r w:rsidRPr="007C6EA9">
        <w:rPr>
          <w:rFonts w:asciiTheme="majorHAnsi" w:hAnsiTheme="majorHAnsi" w:cstheme="majorHAnsi"/>
          <w:lang w:val="en-US"/>
        </w:rPr>
        <w:t>regole</w:t>
      </w:r>
      <w:proofErr w:type="spellEnd"/>
      <w:r w:rsidRPr="007C6EA9">
        <w:rPr>
          <w:rFonts w:asciiTheme="majorHAnsi" w:hAnsiTheme="majorHAnsi" w:cstheme="majorHAnsi"/>
          <w:lang w:val="en-US"/>
        </w:rPr>
        <w:t xml:space="preserve"> </w:t>
      </w:r>
      <w:proofErr w:type="spellStart"/>
      <w:r w:rsidRPr="007C6EA9">
        <w:rPr>
          <w:rFonts w:asciiTheme="majorHAnsi" w:hAnsiTheme="majorHAnsi" w:cstheme="majorHAnsi"/>
          <w:lang w:val="en-US"/>
        </w:rPr>
        <w:t>formali</w:t>
      </w:r>
      <w:proofErr w:type="spellEnd"/>
      <w:r w:rsidRPr="007C6EA9">
        <w:rPr>
          <w:rFonts w:asciiTheme="majorHAnsi" w:hAnsiTheme="majorHAnsi" w:cstheme="majorHAnsi"/>
          <w:lang w:val="en-US"/>
        </w:rPr>
        <w:t xml:space="preserve"> e non </w:t>
      </w:r>
      <w:proofErr w:type="spellStart"/>
      <w:r w:rsidRPr="007C6EA9">
        <w:rPr>
          <w:rFonts w:asciiTheme="majorHAnsi" w:hAnsiTheme="majorHAnsi" w:cstheme="majorHAnsi"/>
          <w:lang w:val="en-US"/>
        </w:rPr>
        <w:t>scritte</w:t>
      </w:r>
      <w:proofErr w:type="spellEnd"/>
      <w:r w:rsidRPr="007C6EA9">
        <w:rPr>
          <w:rFonts w:asciiTheme="majorHAnsi" w:hAnsiTheme="majorHAnsi" w:cstheme="majorHAnsi"/>
          <w:lang w:val="en-US"/>
        </w:rPr>
        <w:t xml:space="preserve"> </w:t>
      </w:r>
      <w:proofErr w:type="gramStart"/>
      <w:r w:rsidRPr="007C6EA9">
        <w:rPr>
          <w:rFonts w:asciiTheme="majorHAnsi" w:hAnsiTheme="majorHAnsi" w:cstheme="majorHAnsi"/>
          <w:lang w:val="en-US"/>
        </w:rPr>
        <w:t>del</w:t>
      </w:r>
      <w:proofErr w:type="gramEnd"/>
      <w:r w:rsidRPr="007C6EA9">
        <w:rPr>
          <w:rFonts w:asciiTheme="majorHAnsi" w:hAnsiTheme="majorHAnsi" w:cstheme="majorHAnsi"/>
          <w:lang w:val="en-US"/>
        </w:rPr>
        <w:t xml:space="preserve"> </w:t>
      </w:r>
      <w:proofErr w:type="spellStart"/>
      <w:r w:rsidRPr="007C6EA9">
        <w:rPr>
          <w:rFonts w:asciiTheme="majorHAnsi" w:hAnsiTheme="majorHAnsi" w:cstheme="majorHAnsi"/>
          <w:lang w:val="en-US"/>
        </w:rPr>
        <w:t>lavoro</w:t>
      </w:r>
      <w:proofErr w:type="spellEnd"/>
      <w:r w:rsidRPr="007C6EA9">
        <w:rPr>
          <w:rFonts w:asciiTheme="majorHAnsi" w:hAnsiTheme="majorHAnsi" w:cstheme="majorHAnsi"/>
          <w:lang w:val="en-US"/>
        </w:rPr>
        <w:t xml:space="preserve"> di Ricerca</w:t>
      </w:r>
      <w:r w:rsidR="007C6EA9">
        <w:rPr>
          <w:rFonts w:asciiTheme="majorHAnsi" w:hAnsiTheme="majorHAnsi" w:cstheme="majorHAnsi"/>
          <w:lang w:val="en-US"/>
        </w:rPr>
        <w:t>.</w:t>
      </w:r>
    </w:p>
    <w:p w14:paraId="6E9DF80D" w14:textId="77777777" w:rsidR="002545A9" w:rsidRPr="007708D7" w:rsidRDefault="002545A9" w:rsidP="002545A9">
      <w:pPr>
        <w:spacing w:before="120" w:line="240" w:lineRule="auto"/>
        <w:ind w:firstLine="284"/>
        <w:jc w:val="both"/>
        <w:rPr>
          <w:rFonts w:ascii="Calibri" w:hAnsi="Calibri" w:cs="Calibri"/>
          <w:u w:val="single"/>
          <w:lang w:val="it-IT"/>
        </w:rPr>
      </w:pPr>
      <w:r w:rsidRPr="007708D7">
        <w:rPr>
          <w:rFonts w:ascii="Calibri" w:hAnsi="Calibri" w:cs="Calibri"/>
          <w:u w:val="single"/>
          <w:lang w:val="it-IT"/>
        </w:rPr>
        <w:t>Modalità di valutazione</w:t>
      </w:r>
      <w:r>
        <w:rPr>
          <w:rFonts w:ascii="Calibri" w:hAnsi="Calibri" w:cs="Calibri"/>
          <w:u w:val="single"/>
          <w:lang w:val="it-IT"/>
        </w:rPr>
        <w:t xml:space="preserve"> del/la dottorando/a</w:t>
      </w:r>
    </w:p>
    <w:p w14:paraId="3D421052" w14:textId="77777777" w:rsidR="002545A9" w:rsidRPr="009E4F84" w:rsidRDefault="002545A9" w:rsidP="002545A9">
      <w:pPr>
        <w:pStyle w:val="Paragrafoelenco"/>
        <w:spacing w:line="240" w:lineRule="auto"/>
        <w:ind w:left="284"/>
        <w:jc w:val="both"/>
        <w:rPr>
          <w:rFonts w:asciiTheme="majorHAnsi" w:hAnsiTheme="majorHAnsi" w:cstheme="majorHAnsi"/>
        </w:rPr>
      </w:pPr>
      <w:r w:rsidRPr="00877C44">
        <w:rPr>
          <w:rFonts w:asciiTheme="majorHAnsi" w:hAnsiTheme="majorHAnsi" w:cstheme="majorHAnsi"/>
        </w:rPr>
        <w:t xml:space="preserve">La valutazione progressiva e finale dei risultati dell’apprendimento attesi verrà realizzata attraverso il coinvolgimento costante dei/delle dottorandi/e nello svolgimento delle diverse parti del </w:t>
      </w:r>
      <w:r>
        <w:rPr>
          <w:rFonts w:asciiTheme="majorHAnsi" w:hAnsiTheme="majorHAnsi" w:cstheme="majorHAnsi"/>
        </w:rPr>
        <w:t>cors</w:t>
      </w:r>
      <w:r w:rsidRPr="00877C44">
        <w:rPr>
          <w:rFonts w:asciiTheme="majorHAnsi" w:hAnsiTheme="majorHAnsi" w:cstheme="majorHAnsi"/>
        </w:rPr>
        <w:t>o. Attraverso il lavoro di gruppo e la didattica partecipativa/collaborativa, il/la dottorando/a dovrà dimostrare di avere acquisito i contenuti testuali e critici presentati e l’approccio metodologico adottato per lo svolgimento delle attività didattiche, di saperli applicare in modo autonomo ai casi di studio proposti e ad altri casi affini non trattati durante la formazione offerta.</w:t>
      </w:r>
    </w:p>
    <w:p w14:paraId="15A55315" w14:textId="5BDF3D47" w:rsidR="00FF2946" w:rsidRPr="009E4F84" w:rsidRDefault="00FF2946" w:rsidP="009E4F84">
      <w:pPr>
        <w:numPr>
          <w:ilvl w:val="0"/>
          <w:numId w:val="12"/>
        </w:numPr>
        <w:suppressAutoHyphens/>
        <w:spacing w:before="240" w:line="240" w:lineRule="auto"/>
        <w:ind w:left="284" w:hanging="284"/>
        <w:jc w:val="both"/>
        <w:rPr>
          <w:rFonts w:asciiTheme="majorHAnsi" w:hAnsiTheme="majorHAnsi" w:cstheme="majorHAnsi"/>
        </w:rPr>
      </w:pPr>
      <w:r w:rsidRPr="00A37F2E">
        <w:rPr>
          <w:rFonts w:asciiTheme="majorHAnsi" w:hAnsiTheme="majorHAnsi" w:cstheme="majorHAnsi"/>
          <w:b/>
        </w:rPr>
        <w:t xml:space="preserve">Attività </w:t>
      </w:r>
      <w:proofErr w:type="spellStart"/>
      <w:r w:rsidRPr="00A37F2E">
        <w:rPr>
          <w:rFonts w:asciiTheme="majorHAnsi" w:hAnsiTheme="majorHAnsi" w:cstheme="majorHAnsi"/>
          <w:b/>
          <w:lang w:val="en-US"/>
        </w:rPr>
        <w:t>l</w:t>
      </w:r>
      <w:r w:rsidRPr="009E4F84">
        <w:rPr>
          <w:rFonts w:asciiTheme="majorHAnsi" w:hAnsiTheme="majorHAnsi" w:cstheme="majorHAnsi"/>
          <w:b/>
          <w:lang w:val="en-US"/>
        </w:rPr>
        <w:t>aboratoriale</w:t>
      </w:r>
      <w:proofErr w:type="spellEnd"/>
      <w:r w:rsidRPr="009E4F84">
        <w:rPr>
          <w:rFonts w:asciiTheme="majorHAnsi" w:hAnsiTheme="majorHAnsi" w:cstheme="majorHAnsi"/>
        </w:rPr>
        <w:t xml:space="preserve"> </w:t>
      </w:r>
      <w:r w:rsidR="00856567" w:rsidRPr="009E4F84">
        <w:rPr>
          <w:rFonts w:asciiTheme="majorHAnsi" w:hAnsiTheme="majorHAnsi" w:cstheme="majorHAnsi"/>
          <w:b/>
        </w:rPr>
        <w:t xml:space="preserve">(tematiche </w:t>
      </w:r>
      <w:r w:rsidR="003B6AE5" w:rsidRPr="009E4F84">
        <w:rPr>
          <w:rFonts w:asciiTheme="majorHAnsi" w:hAnsiTheme="majorHAnsi" w:cstheme="majorHAnsi"/>
          <w:b/>
        </w:rPr>
        <w:t>da definire)</w:t>
      </w:r>
    </w:p>
    <w:p w14:paraId="02710E32" w14:textId="77777777" w:rsidR="00FF2946" w:rsidRPr="009E4F84" w:rsidRDefault="00FF2946" w:rsidP="009E4F84">
      <w:pPr>
        <w:suppressAutoHyphens/>
        <w:spacing w:line="240" w:lineRule="auto"/>
        <w:ind w:left="284"/>
        <w:jc w:val="both"/>
        <w:rPr>
          <w:rFonts w:asciiTheme="majorHAnsi" w:hAnsiTheme="majorHAnsi" w:cstheme="majorHAnsi"/>
        </w:rPr>
      </w:pPr>
      <w:r w:rsidRPr="009E4F84">
        <w:rPr>
          <w:rFonts w:asciiTheme="majorHAnsi" w:hAnsiTheme="majorHAnsi" w:cstheme="majorHAnsi"/>
        </w:rPr>
        <w:t>CASD</w:t>
      </w:r>
    </w:p>
    <w:p w14:paraId="463A452B" w14:textId="39B12DE7" w:rsidR="00FF2946" w:rsidRPr="009E4F84" w:rsidRDefault="003B6AE5" w:rsidP="009E4F84">
      <w:pPr>
        <w:suppressAutoHyphens/>
        <w:spacing w:line="240" w:lineRule="auto"/>
        <w:ind w:left="284"/>
        <w:jc w:val="both"/>
        <w:rPr>
          <w:rFonts w:asciiTheme="majorHAnsi" w:hAnsiTheme="majorHAnsi" w:cstheme="majorHAnsi"/>
        </w:rPr>
      </w:pPr>
      <w:r w:rsidRPr="00395759">
        <w:rPr>
          <w:rFonts w:asciiTheme="majorHAnsi" w:hAnsiTheme="majorHAnsi" w:cstheme="majorHAnsi"/>
          <w:highlight w:val="yellow"/>
        </w:rPr>
        <w:t>24 ore</w:t>
      </w:r>
      <w:r w:rsidR="007C6EA9">
        <w:rPr>
          <w:rFonts w:asciiTheme="majorHAnsi" w:hAnsiTheme="majorHAnsi" w:cstheme="majorHAnsi"/>
          <w:highlight w:val="yellow"/>
        </w:rPr>
        <w:t xml:space="preserve"> </w:t>
      </w:r>
      <w:r w:rsidRPr="00395759">
        <w:rPr>
          <w:rFonts w:asciiTheme="majorHAnsi" w:hAnsiTheme="majorHAnsi" w:cstheme="majorHAnsi"/>
          <w:highlight w:val="yellow"/>
        </w:rPr>
        <w:t xml:space="preserve">– </w:t>
      </w:r>
      <w:r w:rsidR="007C6EA9">
        <w:rPr>
          <w:rFonts w:asciiTheme="majorHAnsi" w:hAnsiTheme="majorHAnsi" w:cstheme="majorHAnsi"/>
          <w:highlight w:val="yellow"/>
        </w:rPr>
        <w:t>xxx</w:t>
      </w:r>
      <w:r w:rsidR="00FF2946" w:rsidRPr="00395759">
        <w:rPr>
          <w:rFonts w:asciiTheme="majorHAnsi" w:hAnsiTheme="majorHAnsi" w:cstheme="majorHAnsi"/>
          <w:highlight w:val="yellow"/>
        </w:rPr>
        <w:t xml:space="preserve"> CFU</w:t>
      </w:r>
    </w:p>
    <w:p w14:paraId="447C5485" w14:textId="73731F2A" w:rsidR="00FF2946" w:rsidRPr="009E4F84" w:rsidRDefault="00FF2946" w:rsidP="009E4F84">
      <w:pPr>
        <w:suppressAutoHyphens/>
        <w:spacing w:line="240" w:lineRule="auto"/>
        <w:ind w:left="284"/>
        <w:jc w:val="both"/>
        <w:rPr>
          <w:rFonts w:asciiTheme="majorHAnsi" w:hAnsiTheme="majorHAnsi" w:cstheme="majorHAnsi"/>
        </w:rPr>
      </w:pPr>
      <w:r w:rsidRPr="009E4F84">
        <w:rPr>
          <w:rFonts w:asciiTheme="majorHAnsi" w:hAnsiTheme="majorHAnsi" w:cstheme="majorHAnsi"/>
        </w:rPr>
        <w:t>ATTIVITA’ FA</w:t>
      </w:r>
      <w:r w:rsidR="003B6AE5" w:rsidRPr="009E4F84">
        <w:rPr>
          <w:rFonts w:asciiTheme="majorHAnsi" w:hAnsiTheme="majorHAnsi" w:cstheme="majorHAnsi"/>
        </w:rPr>
        <w:t>COLTATIVA</w:t>
      </w:r>
      <w:r w:rsidRPr="009E4F84">
        <w:rPr>
          <w:rFonts w:asciiTheme="majorHAnsi" w:hAnsiTheme="majorHAnsi" w:cstheme="majorHAnsi"/>
        </w:rPr>
        <w:t xml:space="preserve"> – </w:t>
      </w:r>
      <w:r w:rsidR="00151B18" w:rsidRPr="009E4F84">
        <w:rPr>
          <w:rFonts w:asciiTheme="majorHAnsi" w:hAnsiTheme="majorHAnsi" w:cstheme="majorHAnsi"/>
        </w:rPr>
        <w:t>V</w:t>
      </w:r>
      <w:r w:rsidR="00151B18" w:rsidRPr="009E4F84">
        <w:rPr>
          <w:rFonts w:asciiTheme="majorHAnsi" w:eastAsia="Arial Unicode MS" w:hAnsiTheme="majorHAnsi" w:cstheme="majorHAnsi"/>
        </w:rPr>
        <w:t>alidazione finale</w:t>
      </w:r>
      <w:r w:rsidR="00814781" w:rsidRPr="009E4F84">
        <w:rPr>
          <w:rFonts w:asciiTheme="majorHAnsi" w:eastAsia="Arial Unicode MS" w:hAnsiTheme="majorHAnsi" w:cstheme="majorHAnsi"/>
        </w:rPr>
        <w:t>.</w:t>
      </w:r>
    </w:p>
    <w:p w14:paraId="06D0225B" w14:textId="5AA5E81B" w:rsidR="007D20B5" w:rsidRDefault="007D20B5" w:rsidP="007D20B5">
      <w:pPr>
        <w:pStyle w:val="Paragrafoelenco"/>
        <w:spacing w:line="240" w:lineRule="auto"/>
        <w:ind w:left="284"/>
        <w:jc w:val="both"/>
        <w:rPr>
          <w:rFonts w:asciiTheme="majorHAnsi" w:hAnsiTheme="majorHAnsi" w:cstheme="majorHAnsi"/>
        </w:rPr>
      </w:pPr>
      <w:r w:rsidRPr="007B364D">
        <w:rPr>
          <w:rFonts w:asciiTheme="majorHAnsi" w:hAnsiTheme="majorHAnsi" w:cstheme="majorHAnsi"/>
        </w:rPr>
        <w:t>Previsto questionario finale di valutazione</w:t>
      </w:r>
      <w:r>
        <w:rPr>
          <w:rFonts w:asciiTheme="majorHAnsi" w:hAnsiTheme="majorHAnsi" w:cstheme="majorHAnsi"/>
        </w:rPr>
        <w:t xml:space="preserve"> </w:t>
      </w:r>
      <w:r w:rsidR="007708D7">
        <w:rPr>
          <w:rFonts w:asciiTheme="majorHAnsi" w:eastAsia="Arial Unicode MS" w:hAnsiTheme="majorHAnsi" w:cstheme="majorHAnsi"/>
        </w:rPr>
        <w:t xml:space="preserve">del corso </w:t>
      </w:r>
      <w:r>
        <w:rPr>
          <w:rFonts w:asciiTheme="majorHAnsi" w:eastAsia="Arial Unicode MS" w:hAnsiTheme="majorHAnsi" w:cstheme="majorHAnsi"/>
        </w:rPr>
        <w:t>(feedback)</w:t>
      </w:r>
      <w:r w:rsidRPr="007B364D">
        <w:rPr>
          <w:rFonts w:asciiTheme="majorHAnsi" w:hAnsiTheme="majorHAnsi" w:cstheme="majorHAnsi"/>
        </w:rPr>
        <w:t>.</w:t>
      </w:r>
    </w:p>
    <w:p w14:paraId="5ACA63C4" w14:textId="77777777" w:rsidR="002545A9" w:rsidRPr="002545A9" w:rsidRDefault="002545A9" w:rsidP="009E4F84">
      <w:pPr>
        <w:spacing w:line="240" w:lineRule="auto"/>
        <w:ind w:left="284"/>
        <w:jc w:val="both"/>
        <w:rPr>
          <w:rFonts w:asciiTheme="majorHAnsi" w:hAnsiTheme="majorHAnsi" w:cstheme="majorHAnsi"/>
          <w:u w:val="single"/>
        </w:rPr>
      </w:pPr>
      <w:r w:rsidRPr="002545A9">
        <w:rPr>
          <w:rFonts w:asciiTheme="majorHAnsi" w:hAnsiTheme="majorHAnsi" w:cstheme="majorHAnsi"/>
          <w:u w:val="single"/>
        </w:rPr>
        <w:t>Descrizione del corso</w:t>
      </w:r>
    </w:p>
    <w:p w14:paraId="72F100FE" w14:textId="216235BD" w:rsidR="00FF2946" w:rsidRPr="009E4F84" w:rsidRDefault="00FF2946" w:rsidP="009E4F84">
      <w:pPr>
        <w:spacing w:line="240" w:lineRule="auto"/>
        <w:ind w:left="284"/>
        <w:jc w:val="both"/>
        <w:rPr>
          <w:rFonts w:asciiTheme="majorHAnsi" w:hAnsiTheme="majorHAnsi" w:cstheme="majorHAnsi"/>
        </w:rPr>
      </w:pPr>
      <w:r w:rsidRPr="009E4F84">
        <w:rPr>
          <w:rFonts w:asciiTheme="majorHAnsi" w:hAnsiTheme="majorHAnsi" w:cstheme="majorHAnsi"/>
        </w:rPr>
        <w:t xml:space="preserve">I dottorandi – che dovranno prendere visione e studiare la documentazione fornita – saranno divisi in gruppi, ciascuno dei quali preparerà una presentazione durante la quale verranno analizzate le predette organizzazioni internazionali dal punto di vista strutturale, organizzativo, del funzionamento interno e in relazione tra loro – con attenzione alle modalità di esposizione e alle capacità analitiche, comparative e dibattimentali. Verrà impiegata la metodologia del </w:t>
      </w:r>
      <w:r w:rsidRPr="009E4F84">
        <w:rPr>
          <w:rFonts w:asciiTheme="majorHAnsi" w:hAnsiTheme="majorHAnsi" w:cstheme="majorHAnsi"/>
          <w:i/>
        </w:rPr>
        <w:t xml:space="preserve">cooperative </w:t>
      </w:r>
      <w:proofErr w:type="spellStart"/>
      <w:r w:rsidRPr="009E4F84">
        <w:rPr>
          <w:rFonts w:asciiTheme="majorHAnsi" w:hAnsiTheme="majorHAnsi" w:cstheme="majorHAnsi"/>
          <w:i/>
        </w:rPr>
        <w:t>learning</w:t>
      </w:r>
      <w:proofErr w:type="spellEnd"/>
      <w:r w:rsidRPr="009E4F84">
        <w:rPr>
          <w:rFonts w:asciiTheme="majorHAnsi" w:hAnsiTheme="majorHAnsi" w:cstheme="majorHAnsi"/>
        </w:rPr>
        <w:t xml:space="preserve"> (incentrata sulla suddivisione dei compiti e contributo tra </w:t>
      </w:r>
      <w:proofErr w:type="spellStart"/>
      <w:r w:rsidRPr="009E4F84">
        <w:rPr>
          <w:rFonts w:asciiTheme="majorHAnsi" w:hAnsiTheme="majorHAnsi" w:cstheme="majorHAnsi"/>
          <w:i/>
        </w:rPr>
        <w:t>peer</w:t>
      </w:r>
      <w:proofErr w:type="spellEnd"/>
      <w:r w:rsidRPr="009E4F84">
        <w:rPr>
          <w:rFonts w:asciiTheme="majorHAnsi" w:hAnsiTheme="majorHAnsi" w:cstheme="majorHAnsi"/>
        </w:rPr>
        <w:t xml:space="preserve">), favorendo l’interazione e il pensiero critico per orientare alla costruzione di conoscenze. </w:t>
      </w:r>
    </w:p>
    <w:p w14:paraId="3BAF9C61" w14:textId="77777777" w:rsidR="00FF2946" w:rsidRDefault="00FF2946" w:rsidP="009E4F84">
      <w:pPr>
        <w:spacing w:line="240" w:lineRule="auto"/>
        <w:ind w:left="284"/>
        <w:jc w:val="both"/>
        <w:rPr>
          <w:rFonts w:asciiTheme="majorHAnsi" w:hAnsiTheme="majorHAnsi" w:cstheme="majorHAnsi"/>
        </w:rPr>
      </w:pPr>
      <w:r w:rsidRPr="009E4F84">
        <w:rPr>
          <w:rFonts w:asciiTheme="majorHAnsi" w:hAnsiTheme="majorHAnsi" w:cstheme="majorHAnsi"/>
        </w:rPr>
        <w:t>Il frutto di tale attività potrebbe costituire un articolo/contributo da pubblicare sulle riviste dell’IRAD.</w:t>
      </w:r>
    </w:p>
    <w:p w14:paraId="3BBB2D5D" w14:textId="77777777" w:rsidR="002545A9" w:rsidRPr="007708D7" w:rsidRDefault="002545A9" w:rsidP="002545A9">
      <w:pPr>
        <w:spacing w:line="240" w:lineRule="auto"/>
        <w:ind w:firstLine="284"/>
        <w:jc w:val="both"/>
        <w:rPr>
          <w:rFonts w:ascii="Calibri" w:hAnsi="Calibri" w:cs="Calibri"/>
          <w:u w:val="single"/>
          <w:lang w:val="it-IT"/>
        </w:rPr>
      </w:pPr>
      <w:r w:rsidRPr="007708D7">
        <w:rPr>
          <w:rFonts w:ascii="Calibri" w:hAnsi="Calibri" w:cs="Calibri"/>
          <w:u w:val="single"/>
          <w:lang w:val="it-IT"/>
        </w:rPr>
        <w:t>Modalità di valutazione</w:t>
      </w:r>
      <w:r>
        <w:rPr>
          <w:rFonts w:ascii="Calibri" w:hAnsi="Calibri" w:cs="Calibri"/>
          <w:u w:val="single"/>
          <w:lang w:val="it-IT"/>
        </w:rPr>
        <w:t xml:space="preserve"> del/la dottorando/a</w:t>
      </w:r>
    </w:p>
    <w:p w14:paraId="16C82A6B" w14:textId="77777777" w:rsidR="002545A9" w:rsidRPr="009E4F84" w:rsidRDefault="002545A9" w:rsidP="002545A9">
      <w:pPr>
        <w:pStyle w:val="Paragrafoelenco"/>
        <w:spacing w:line="240" w:lineRule="auto"/>
        <w:ind w:left="284"/>
        <w:jc w:val="both"/>
        <w:rPr>
          <w:rFonts w:asciiTheme="majorHAnsi" w:hAnsiTheme="majorHAnsi" w:cstheme="majorHAnsi"/>
        </w:rPr>
      </w:pPr>
      <w:r w:rsidRPr="00817FCE">
        <w:rPr>
          <w:rFonts w:asciiTheme="majorHAnsi" w:hAnsiTheme="majorHAnsi" w:cstheme="majorHAnsi"/>
        </w:rPr>
        <w:t xml:space="preserve">La valutazione progressiva e finale dei risultati dell’apprendimento attesi verrà realizzata attraverso il coinvolgimento costante dei/delle dottorandi/e nello svolgimento delle diverse parti del modulo. </w:t>
      </w:r>
      <w:r w:rsidRPr="00817FCE">
        <w:rPr>
          <w:rFonts w:asciiTheme="majorHAnsi" w:hAnsiTheme="majorHAnsi" w:cstheme="majorHAnsi"/>
        </w:rPr>
        <w:lastRenderedPageBreak/>
        <w:t>Attraverso il lavoro di gruppo e la didattica partecipativa/collaborativa, il/la dottorando/a dovrà dimostrare di avere acquisito i contenuti testuali e critici presentati e l’approccio metodologico adottato per lo svolgimento delle attività didattiche, di saperli applicare in modo autonomo ai casi di studio proposti e ad altri casi affini non trattati durante la formazione offerta.</w:t>
      </w:r>
    </w:p>
    <w:p w14:paraId="1810185A" w14:textId="77777777" w:rsidR="002545A9" w:rsidRPr="009E4F84" w:rsidRDefault="002545A9" w:rsidP="002545A9">
      <w:pPr>
        <w:pStyle w:val="Paragrafoelenco"/>
        <w:spacing w:line="240" w:lineRule="auto"/>
        <w:ind w:left="284"/>
        <w:contextualSpacing w:val="0"/>
        <w:jc w:val="both"/>
        <w:rPr>
          <w:rFonts w:asciiTheme="majorHAnsi" w:hAnsiTheme="majorHAnsi" w:cstheme="majorHAnsi"/>
        </w:rPr>
      </w:pPr>
      <w:r w:rsidRPr="009E4F84">
        <w:rPr>
          <w:rFonts w:asciiTheme="majorHAnsi" w:hAnsiTheme="majorHAnsi" w:cstheme="majorHAnsi"/>
        </w:rPr>
        <w:t>Il laboratorio si svolgerà in lingua inglese.</w:t>
      </w:r>
    </w:p>
    <w:p w14:paraId="619C1414" w14:textId="77777777" w:rsidR="002545A9" w:rsidRPr="009E4F84" w:rsidRDefault="002545A9" w:rsidP="009E4F84">
      <w:pPr>
        <w:spacing w:line="240" w:lineRule="auto"/>
        <w:ind w:left="284"/>
        <w:jc w:val="both"/>
        <w:rPr>
          <w:rFonts w:asciiTheme="majorHAnsi" w:hAnsiTheme="majorHAnsi" w:cstheme="majorHAnsi"/>
        </w:rPr>
      </w:pPr>
    </w:p>
    <w:p w14:paraId="00000035" w14:textId="77777777" w:rsidR="002416B0" w:rsidRPr="005B704C" w:rsidRDefault="002416B0" w:rsidP="009E4F84">
      <w:pPr>
        <w:jc w:val="both"/>
        <w:rPr>
          <w:rFonts w:asciiTheme="majorHAnsi" w:hAnsiTheme="majorHAnsi" w:cstheme="majorHAnsi"/>
        </w:rPr>
      </w:pPr>
    </w:p>
    <w:sectPr w:rsidR="002416B0" w:rsidRPr="005B704C" w:rsidSect="0037478A">
      <w:headerReference w:type="even" r:id="rId10"/>
      <w:headerReference w:type="default" r:id="rId11"/>
      <w:footerReference w:type="even" r:id="rId12"/>
      <w:footerReference w:type="default" r:id="rId13"/>
      <w:headerReference w:type="first" r:id="rId14"/>
      <w:footerReference w:type="first" r:id="rId15"/>
      <w:pgSz w:w="11909" w:h="16834"/>
      <w:pgMar w:top="1134" w:right="1134" w:bottom="1134" w:left="1134" w:header="720"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EC51F" w14:textId="77777777" w:rsidR="003457BB" w:rsidRDefault="003457BB" w:rsidP="00D17438">
      <w:pPr>
        <w:spacing w:line="240" w:lineRule="auto"/>
      </w:pPr>
      <w:r>
        <w:separator/>
      </w:r>
    </w:p>
  </w:endnote>
  <w:endnote w:type="continuationSeparator" w:id="0">
    <w:p w14:paraId="77EF4B0D" w14:textId="77777777" w:rsidR="003457BB" w:rsidRDefault="003457BB" w:rsidP="00D174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174B0" w14:textId="77777777" w:rsidR="00814781" w:rsidRDefault="0081478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426346"/>
      <w:docPartObj>
        <w:docPartGallery w:val="Page Numbers (Bottom of Page)"/>
        <w:docPartUnique/>
      </w:docPartObj>
    </w:sdtPr>
    <w:sdtEndPr>
      <w:rPr>
        <w:sz w:val="20"/>
        <w:szCs w:val="20"/>
      </w:rPr>
    </w:sdtEndPr>
    <w:sdtContent>
      <w:p w14:paraId="7ED530AC" w14:textId="011DEA97" w:rsidR="00D17438" w:rsidRPr="00814781" w:rsidRDefault="00D17438">
        <w:pPr>
          <w:pStyle w:val="Pidipagina"/>
          <w:jc w:val="center"/>
          <w:rPr>
            <w:sz w:val="20"/>
            <w:szCs w:val="20"/>
          </w:rPr>
        </w:pPr>
        <w:r w:rsidRPr="00814781">
          <w:rPr>
            <w:sz w:val="20"/>
            <w:szCs w:val="20"/>
          </w:rPr>
          <w:fldChar w:fldCharType="begin"/>
        </w:r>
        <w:r w:rsidRPr="00814781">
          <w:rPr>
            <w:sz w:val="20"/>
            <w:szCs w:val="20"/>
          </w:rPr>
          <w:instrText>PAGE   \* MERGEFORMAT</w:instrText>
        </w:r>
        <w:r w:rsidRPr="00814781">
          <w:rPr>
            <w:sz w:val="20"/>
            <w:szCs w:val="20"/>
          </w:rPr>
          <w:fldChar w:fldCharType="separate"/>
        </w:r>
        <w:r w:rsidR="005B3CAC" w:rsidRPr="005B3CAC">
          <w:rPr>
            <w:noProof/>
            <w:sz w:val="20"/>
            <w:szCs w:val="20"/>
            <w:lang w:val="it-IT"/>
          </w:rPr>
          <w:t>8</w:t>
        </w:r>
        <w:r w:rsidRPr="00814781">
          <w:rPr>
            <w:sz w:val="20"/>
            <w:szCs w:val="20"/>
          </w:rPr>
          <w:fldChar w:fldCharType="end"/>
        </w:r>
      </w:p>
    </w:sdtContent>
  </w:sdt>
  <w:p w14:paraId="783C5B76" w14:textId="77777777" w:rsidR="00D17438" w:rsidRDefault="00D1743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9CFAC" w14:textId="77777777" w:rsidR="00814781" w:rsidRDefault="0081478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8716A" w14:textId="77777777" w:rsidR="003457BB" w:rsidRDefault="003457BB" w:rsidP="00D17438">
      <w:pPr>
        <w:spacing w:line="240" w:lineRule="auto"/>
      </w:pPr>
      <w:r>
        <w:separator/>
      </w:r>
    </w:p>
  </w:footnote>
  <w:footnote w:type="continuationSeparator" w:id="0">
    <w:p w14:paraId="189E3997" w14:textId="77777777" w:rsidR="003457BB" w:rsidRDefault="003457BB" w:rsidP="00D174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9334B" w14:textId="77777777" w:rsidR="00814781" w:rsidRDefault="0081478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89040" w14:textId="77777777" w:rsidR="00814781" w:rsidRDefault="00814781">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A65BB" w14:textId="77777777" w:rsidR="00814781" w:rsidRDefault="0081478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74B9"/>
    <w:multiLevelType w:val="hybridMultilevel"/>
    <w:tmpl w:val="E2F09A1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3673C0A"/>
    <w:multiLevelType w:val="multilevel"/>
    <w:tmpl w:val="0C1C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353FFA"/>
    <w:multiLevelType w:val="multilevel"/>
    <w:tmpl w:val="462673BE"/>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C35091A"/>
    <w:multiLevelType w:val="hybridMultilevel"/>
    <w:tmpl w:val="838C0EB2"/>
    <w:lvl w:ilvl="0" w:tplc="65D2AD78">
      <w:numFmt w:val="bullet"/>
      <w:lvlText w:val="-"/>
      <w:lvlJc w:val="left"/>
      <w:pPr>
        <w:ind w:left="720" w:hanging="360"/>
      </w:pPr>
      <w:rPr>
        <w:rFonts w:ascii="Calibri" w:eastAsia="Arial"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621B9"/>
    <w:multiLevelType w:val="multilevel"/>
    <w:tmpl w:val="D8FE2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EF069A"/>
    <w:multiLevelType w:val="hybridMultilevel"/>
    <w:tmpl w:val="3942FDB2"/>
    <w:lvl w:ilvl="0" w:tplc="B53E9374">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431E9F"/>
    <w:multiLevelType w:val="multilevel"/>
    <w:tmpl w:val="E0BC409E"/>
    <w:lvl w:ilvl="0">
      <w:start w:val="1"/>
      <w:numFmt w:val="bullet"/>
      <w:lvlText w:val=""/>
      <w:lvlJc w:val="left"/>
      <w:pPr>
        <w:ind w:left="1080" w:hanging="360"/>
      </w:pPr>
      <w:rPr>
        <w:rFonts w:ascii="Symbol" w:hAnsi="Symbol"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 w15:restartNumberingAfterBreak="0">
    <w:nsid w:val="17512A6F"/>
    <w:multiLevelType w:val="hybridMultilevel"/>
    <w:tmpl w:val="1CF679F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1A9E4AB6"/>
    <w:multiLevelType w:val="hybridMultilevel"/>
    <w:tmpl w:val="4C4EB7CC"/>
    <w:lvl w:ilvl="0" w:tplc="6366B604">
      <w:numFmt w:val="bullet"/>
      <w:lvlText w:val="·"/>
      <w:lvlJc w:val="left"/>
      <w:pPr>
        <w:ind w:left="920" w:hanging="360"/>
      </w:pPr>
      <w:rPr>
        <w:rFonts w:ascii="Arial" w:eastAsia="Arial" w:hAnsi="Arial" w:cs="Arial" w:hint="default"/>
      </w:rPr>
    </w:lvl>
    <w:lvl w:ilvl="1" w:tplc="04100003" w:tentative="1">
      <w:start w:val="1"/>
      <w:numFmt w:val="bullet"/>
      <w:lvlText w:val="o"/>
      <w:lvlJc w:val="left"/>
      <w:pPr>
        <w:ind w:left="1640" w:hanging="360"/>
      </w:pPr>
      <w:rPr>
        <w:rFonts w:ascii="Courier New" w:hAnsi="Courier New" w:cs="Courier New" w:hint="default"/>
      </w:rPr>
    </w:lvl>
    <w:lvl w:ilvl="2" w:tplc="04100005" w:tentative="1">
      <w:start w:val="1"/>
      <w:numFmt w:val="bullet"/>
      <w:lvlText w:val=""/>
      <w:lvlJc w:val="left"/>
      <w:pPr>
        <w:ind w:left="2360" w:hanging="360"/>
      </w:pPr>
      <w:rPr>
        <w:rFonts w:ascii="Wingdings" w:hAnsi="Wingdings" w:hint="default"/>
      </w:rPr>
    </w:lvl>
    <w:lvl w:ilvl="3" w:tplc="04100001" w:tentative="1">
      <w:start w:val="1"/>
      <w:numFmt w:val="bullet"/>
      <w:lvlText w:val=""/>
      <w:lvlJc w:val="left"/>
      <w:pPr>
        <w:ind w:left="3080" w:hanging="360"/>
      </w:pPr>
      <w:rPr>
        <w:rFonts w:ascii="Symbol" w:hAnsi="Symbol" w:hint="default"/>
      </w:rPr>
    </w:lvl>
    <w:lvl w:ilvl="4" w:tplc="04100003" w:tentative="1">
      <w:start w:val="1"/>
      <w:numFmt w:val="bullet"/>
      <w:lvlText w:val="o"/>
      <w:lvlJc w:val="left"/>
      <w:pPr>
        <w:ind w:left="3800" w:hanging="360"/>
      </w:pPr>
      <w:rPr>
        <w:rFonts w:ascii="Courier New" w:hAnsi="Courier New" w:cs="Courier New" w:hint="default"/>
      </w:rPr>
    </w:lvl>
    <w:lvl w:ilvl="5" w:tplc="04100005" w:tentative="1">
      <w:start w:val="1"/>
      <w:numFmt w:val="bullet"/>
      <w:lvlText w:val=""/>
      <w:lvlJc w:val="left"/>
      <w:pPr>
        <w:ind w:left="4520" w:hanging="360"/>
      </w:pPr>
      <w:rPr>
        <w:rFonts w:ascii="Wingdings" w:hAnsi="Wingdings" w:hint="default"/>
      </w:rPr>
    </w:lvl>
    <w:lvl w:ilvl="6" w:tplc="04100001" w:tentative="1">
      <w:start w:val="1"/>
      <w:numFmt w:val="bullet"/>
      <w:lvlText w:val=""/>
      <w:lvlJc w:val="left"/>
      <w:pPr>
        <w:ind w:left="5240" w:hanging="360"/>
      </w:pPr>
      <w:rPr>
        <w:rFonts w:ascii="Symbol" w:hAnsi="Symbol" w:hint="default"/>
      </w:rPr>
    </w:lvl>
    <w:lvl w:ilvl="7" w:tplc="04100003" w:tentative="1">
      <w:start w:val="1"/>
      <w:numFmt w:val="bullet"/>
      <w:lvlText w:val="o"/>
      <w:lvlJc w:val="left"/>
      <w:pPr>
        <w:ind w:left="5960" w:hanging="360"/>
      </w:pPr>
      <w:rPr>
        <w:rFonts w:ascii="Courier New" w:hAnsi="Courier New" w:cs="Courier New" w:hint="default"/>
      </w:rPr>
    </w:lvl>
    <w:lvl w:ilvl="8" w:tplc="04100005" w:tentative="1">
      <w:start w:val="1"/>
      <w:numFmt w:val="bullet"/>
      <w:lvlText w:val=""/>
      <w:lvlJc w:val="left"/>
      <w:pPr>
        <w:ind w:left="6680" w:hanging="360"/>
      </w:pPr>
      <w:rPr>
        <w:rFonts w:ascii="Wingdings" w:hAnsi="Wingdings" w:hint="default"/>
      </w:rPr>
    </w:lvl>
  </w:abstractNum>
  <w:abstractNum w:abstractNumId="9" w15:restartNumberingAfterBreak="0">
    <w:nsid w:val="206A2B37"/>
    <w:multiLevelType w:val="hybridMultilevel"/>
    <w:tmpl w:val="2FECD49A"/>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0" w15:restartNumberingAfterBreak="0">
    <w:nsid w:val="2A692B03"/>
    <w:multiLevelType w:val="multilevel"/>
    <w:tmpl w:val="47FE28FE"/>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B3B7E2E"/>
    <w:multiLevelType w:val="hybridMultilevel"/>
    <w:tmpl w:val="FDE02038"/>
    <w:lvl w:ilvl="0" w:tplc="77B281DA">
      <w:numFmt w:val="bullet"/>
      <w:lvlText w:val="-"/>
      <w:lvlJc w:val="left"/>
      <w:pPr>
        <w:ind w:left="640" w:hanging="360"/>
      </w:pPr>
      <w:rPr>
        <w:rFonts w:ascii="Arial" w:eastAsia="Arial" w:hAnsi="Arial" w:cs="Arial" w:hint="default"/>
      </w:rPr>
    </w:lvl>
    <w:lvl w:ilvl="1" w:tplc="04100003" w:tentative="1">
      <w:start w:val="1"/>
      <w:numFmt w:val="bullet"/>
      <w:lvlText w:val="o"/>
      <w:lvlJc w:val="left"/>
      <w:pPr>
        <w:ind w:left="1360" w:hanging="360"/>
      </w:pPr>
      <w:rPr>
        <w:rFonts w:ascii="Courier New" w:hAnsi="Courier New" w:cs="Courier New" w:hint="default"/>
      </w:rPr>
    </w:lvl>
    <w:lvl w:ilvl="2" w:tplc="04100005" w:tentative="1">
      <w:start w:val="1"/>
      <w:numFmt w:val="bullet"/>
      <w:lvlText w:val=""/>
      <w:lvlJc w:val="left"/>
      <w:pPr>
        <w:ind w:left="2080" w:hanging="360"/>
      </w:pPr>
      <w:rPr>
        <w:rFonts w:ascii="Wingdings" w:hAnsi="Wingdings" w:hint="default"/>
      </w:rPr>
    </w:lvl>
    <w:lvl w:ilvl="3" w:tplc="04100001" w:tentative="1">
      <w:start w:val="1"/>
      <w:numFmt w:val="bullet"/>
      <w:lvlText w:val=""/>
      <w:lvlJc w:val="left"/>
      <w:pPr>
        <w:ind w:left="2800" w:hanging="360"/>
      </w:pPr>
      <w:rPr>
        <w:rFonts w:ascii="Symbol" w:hAnsi="Symbol" w:hint="default"/>
      </w:rPr>
    </w:lvl>
    <w:lvl w:ilvl="4" w:tplc="04100003" w:tentative="1">
      <w:start w:val="1"/>
      <w:numFmt w:val="bullet"/>
      <w:lvlText w:val="o"/>
      <w:lvlJc w:val="left"/>
      <w:pPr>
        <w:ind w:left="3520" w:hanging="360"/>
      </w:pPr>
      <w:rPr>
        <w:rFonts w:ascii="Courier New" w:hAnsi="Courier New" w:cs="Courier New" w:hint="default"/>
      </w:rPr>
    </w:lvl>
    <w:lvl w:ilvl="5" w:tplc="04100005" w:tentative="1">
      <w:start w:val="1"/>
      <w:numFmt w:val="bullet"/>
      <w:lvlText w:val=""/>
      <w:lvlJc w:val="left"/>
      <w:pPr>
        <w:ind w:left="4240" w:hanging="360"/>
      </w:pPr>
      <w:rPr>
        <w:rFonts w:ascii="Wingdings" w:hAnsi="Wingdings" w:hint="default"/>
      </w:rPr>
    </w:lvl>
    <w:lvl w:ilvl="6" w:tplc="04100001" w:tentative="1">
      <w:start w:val="1"/>
      <w:numFmt w:val="bullet"/>
      <w:lvlText w:val=""/>
      <w:lvlJc w:val="left"/>
      <w:pPr>
        <w:ind w:left="4960" w:hanging="360"/>
      </w:pPr>
      <w:rPr>
        <w:rFonts w:ascii="Symbol" w:hAnsi="Symbol" w:hint="default"/>
      </w:rPr>
    </w:lvl>
    <w:lvl w:ilvl="7" w:tplc="04100003" w:tentative="1">
      <w:start w:val="1"/>
      <w:numFmt w:val="bullet"/>
      <w:lvlText w:val="o"/>
      <w:lvlJc w:val="left"/>
      <w:pPr>
        <w:ind w:left="5680" w:hanging="360"/>
      </w:pPr>
      <w:rPr>
        <w:rFonts w:ascii="Courier New" w:hAnsi="Courier New" w:cs="Courier New" w:hint="default"/>
      </w:rPr>
    </w:lvl>
    <w:lvl w:ilvl="8" w:tplc="04100005" w:tentative="1">
      <w:start w:val="1"/>
      <w:numFmt w:val="bullet"/>
      <w:lvlText w:val=""/>
      <w:lvlJc w:val="left"/>
      <w:pPr>
        <w:ind w:left="6400" w:hanging="360"/>
      </w:pPr>
      <w:rPr>
        <w:rFonts w:ascii="Wingdings" w:hAnsi="Wingdings" w:hint="default"/>
      </w:rPr>
    </w:lvl>
  </w:abstractNum>
  <w:abstractNum w:abstractNumId="12" w15:restartNumberingAfterBreak="0">
    <w:nsid w:val="3DC9004E"/>
    <w:multiLevelType w:val="hybridMultilevel"/>
    <w:tmpl w:val="E2C079F0"/>
    <w:lvl w:ilvl="0" w:tplc="04100001">
      <w:start w:val="1"/>
      <w:numFmt w:val="bullet"/>
      <w:lvlText w:val=""/>
      <w:lvlJc w:val="left"/>
      <w:pPr>
        <w:ind w:left="1360" w:hanging="360"/>
      </w:pPr>
      <w:rPr>
        <w:rFonts w:ascii="Symbol" w:hAnsi="Symbol" w:hint="default"/>
      </w:rPr>
    </w:lvl>
    <w:lvl w:ilvl="1" w:tplc="04100003" w:tentative="1">
      <w:start w:val="1"/>
      <w:numFmt w:val="bullet"/>
      <w:lvlText w:val="o"/>
      <w:lvlJc w:val="left"/>
      <w:pPr>
        <w:ind w:left="2080" w:hanging="360"/>
      </w:pPr>
      <w:rPr>
        <w:rFonts w:ascii="Courier New" w:hAnsi="Courier New" w:cs="Courier New" w:hint="default"/>
      </w:rPr>
    </w:lvl>
    <w:lvl w:ilvl="2" w:tplc="04100005" w:tentative="1">
      <w:start w:val="1"/>
      <w:numFmt w:val="bullet"/>
      <w:lvlText w:val=""/>
      <w:lvlJc w:val="left"/>
      <w:pPr>
        <w:ind w:left="2800" w:hanging="360"/>
      </w:pPr>
      <w:rPr>
        <w:rFonts w:ascii="Wingdings" w:hAnsi="Wingdings" w:hint="default"/>
      </w:rPr>
    </w:lvl>
    <w:lvl w:ilvl="3" w:tplc="04100001" w:tentative="1">
      <w:start w:val="1"/>
      <w:numFmt w:val="bullet"/>
      <w:lvlText w:val=""/>
      <w:lvlJc w:val="left"/>
      <w:pPr>
        <w:ind w:left="3520" w:hanging="360"/>
      </w:pPr>
      <w:rPr>
        <w:rFonts w:ascii="Symbol" w:hAnsi="Symbol" w:hint="default"/>
      </w:rPr>
    </w:lvl>
    <w:lvl w:ilvl="4" w:tplc="04100003" w:tentative="1">
      <w:start w:val="1"/>
      <w:numFmt w:val="bullet"/>
      <w:lvlText w:val="o"/>
      <w:lvlJc w:val="left"/>
      <w:pPr>
        <w:ind w:left="4240" w:hanging="360"/>
      </w:pPr>
      <w:rPr>
        <w:rFonts w:ascii="Courier New" w:hAnsi="Courier New" w:cs="Courier New" w:hint="default"/>
      </w:rPr>
    </w:lvl>
    <w:lvl w:ilvl="5" w:tplc="04100005" w:tentative="1">
      <w:start w:val="1"/>
      <w:numFmt w:val="bullet"/>
      <w:lvlText w:val=""/>
      <w:lvlJc w:val="left"/>
      <w:pPr>
        <w:ind w:left="4960" w:hanging="360"/>
      </w:pPr>
      <w:rPr>
        <w:rFonts w:ascii="Wingdings" w:hAnsi="Wingdings" w:hint="default"/>
      </w:rPr>
    </w:lvl>
    <w:lvl w:ilvl="6" w:tplc="04100001" w:tentative="1">
      <w:start w:val="1"/>
      <w:numFmt w:val="bullet"/>
      <w:lvlText w:val=""/>
      <w:lvlJc w:val="left"/>
      <w:pPr>
        <w:ind w:left="5680" w:hanging="360"/>
      </w:pPr>
      <w:rPr>
        <w:rFonts w:ascii="Symbol" w:hAnsi="Symbol" w:hint="default"/>
      </w:rPr>
    </w:lvl>
    <w:lvl w:ilvl="7" w:tplc="04100003" w:tentative="1">
      <w:start w:val="1"/>
      <w:numFmt w:val="bullet"/>
      <w:lvlText w:val="o"/>
      <w:lvlJc w:val="left"/>
      <w:pPr>
        <w:ind w:left="6400" w:hanging="360"/>
      </w:pPr>
      <w:rPr>
        <w:rFonts w:ascii="Courier New" w:hAnsi="Courier New" w:cs="Courier New" w:hint="default"/>
      </w:rPr>
    </w:lvl>
    <w:lvl w:ilvl="8" w:tplc="04100005" w:tentative="1">
      <w:start w:val="1"/>
      <w:numFmt w:val="bullet"/>
      <w:lvlText w:val=""/>
      <w:lvlJc w:val="left"/>
      <w:pPr>
        <w:ind w:left="7120" w:hanging="360"/>
      </w:pPr>
      <w:rPr>
        <w:rFonts w:ascii="Wingdings" w:hAnsi="Wingdings" w:hint="default"/>
      </w:rPr>
    </w:lvl>
  </w:abstractNum>
  <w:abstractNum w:abstractNumId="13" w15:restartNumberingAfterBreak="0">
    <w:nsid w:val="45E1097E"/>
    <w:multiLevelType w:val="hybridMultilevel"/>
    <w:tmpl w:val="AE3E1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92509D"/>
    <w:multiLevelType w:val="hybridMultilevel"/>
    <w:tmpl w:val="B82AC84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15:restartNumberingAfterBreak="0">
    <w:nsid w:val="4E7F13E9"/>
    <w:multiLevelType w:val="hybridMultilevel"/>
    <w:tmpl w:val="16D43C88"/>
    <w:lvl w:ilvl="0" w:tplc="ED8CB576">
      <w:numFmt w:val="bullet"/>
      <w:lvlText w:val="-"/>
      <w:lvlJc w:val="left"/>
      <w:pPr>
        <w:ind w:left="720" w:hanging="360"/>
      </w:pPr>
      <w:rPr>
        <w:rFonts w:ascii="Calibri" w:eastAsia="Arial"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1491907"/>
    <w:multiLevelType w:val="hybridMultilevel"/>
    <w:tmpl w:val="AEA8F840"/>
    <w:lvl w:ilvl="0" w:tplc="12DAAF7C">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15:restartNumberingAfterBreak="0">
    <w:nsid w:val="52484D9C"/>
    <w:multiLevelType w:val="hybridMultilevel"/>
    <w:tmpl w:val="805A8C9A"/>
    <w:lvl w:ilvl="0" w:tplc="12DAAF7C">
      <w:start w:val="1"/>
      <w:numFmt w:val="bullet"/>
      <w:lvlText w:val=""/>
      <w:lvlJc w:val="left"/>
      <w:pPr>
        <w:ind w:left="1360" w:hanging="360"/>
      </w:pPr>
      <w:rPr>
        <w:rFonts w:ascii="Symbol" w:hAnsi="Symbol" w:hint="default"/>
      </w:rPr>
    </w:lvl>
    <w:lvl w:ilvl="1" w:tplc="04100003" w:tentative="1">
      <w:start w:val="1"/>
      <w:numFmt w:val="bullet"/>
      <w:lvlText w:val="o"/>
      <w:lvlJc w:val="left"/>
      <w:pPr>
        <w:ind w:left="2080" w:hanging="360"/>
      </w:pPr>
      <w:rPr>
        <w:rFonts w:ascii="Courier New" w:hAnsi="Courier New" w:cs="Courier New" w:hint="default"/>
      </w:rPr>
    </w:lvl>
    <w:lvl w:ilvl="2" w:tplc="04100005" w:tentative="1">
      <w:start w:val="1"/>
      <w:numFmt w:val="bullet"/>
      <w:lvlText w:val=""/>
      <w:lvlJc w:val="left"/>
      <w:pPr>
        <w:ind w:left="2800" w:hanging="360"/>
      </w:pPr>
      <w:rPr>
        <w:rFonts w:ascii="Wingdings" w:hAnsi="Wingdings" w:hint="default"/>
      </w:rPr>
    </w:lvl>
    <w:lvl w:ilvl="3" w:tplc="04100001" w:tentative="1">
      <w:start w:val="1"/>
      <w:numFmt w:val="bullet"/>
      <w:lvlText w:val=""/>
      <w:lvlJc w:val="left"/>
      <w:pPr>
        <w:ind w:left="3520" w:hanging="360"/>
      </w:pPr>
      <w:rPr>
        <w:rFonts w:ascii="Symbol" w:hAnsi="Symbol" w:hint="default"/>
      </w:rPr>
    </w:lvl>
    <w:lvl w:ilvl="4" w:tplc="04100003" w:tentative="1">
      <w:start w:val="1"/>
      <w:numFmt w:val="bullet"/>
      <w:lvlText w:val="o"/>
      <w:lvlJc w:val="left"/>
      <w:pPr>
        <w:ind w:left="4240" w:hanging="360"/>
      </w:pPr>
      <w:rPr>
        <w:rFonts w:ascii="Courier New" w:hAnsi="Courier New" w:cs="Courier New" w:hint="default"/>
      </w:rPr>
    </w:lvl>
    <w:lvl w:ilvl="5" w:tplc="04100005" w:tentative="1">
      <w:start w:val="1"/>
      <w:numFmt w:val="bullet"/>
      <w:lvlText w:val=""/>
      <w:lvlJc w:val="left"/>
      <w:pPr>
        <w:ind w:left="4960" w:hanging="360"/>
      </w:pPr>
      <w:rPr>
        <w:rFonts w:ascii="Wingdings" w:hAnsi="Wingdings" w:hint="default"/>
      </w:rPr>
    </w:lvl>
    <w:lvl w:ilvl="6" w:tplc="04100001" w:tentative="1">
      <w:start w:val="1"/>
      <w:numFmt w:val="bullet"/>
      <w:lvlText w:val=""/>
      <w:lvlJc w:val="left"/>
      <w:pPr>
        <w:ind w:left="5680" w:hanging="360"/>
      </w:pPr>
      <w:rPr>
        <w:rFonts w:ascii="Symbol" w:hAnsi="Symbol" w:hint="default"/>
      </w:rPr>
    </w:lvl>
    <w:lvl w:ilvl="7" w:tplc="04100003" w:tentative="1">
      <w:start w:val="1"/>
      <w:numFmt w:val="bullet"/>
      <w:lvlText w:val="o"/>
      <w:lvlJc w:val="left"/>
      <w:pPr>
        <w:ind w:left="6400" w:hanging="360"/>
      </w:pPr>
      <w:rPr>
        <w:rFonts w:ascii="Courier New" w:hAnsi="Courier New" w:cs="Courier New" w:hint="default"/>
      </w:rPr>
    </w:lvl>
    <w:lvl w:ilvl="8" w:tplc="04100005" w:tentative="1">
      <w:start w:val="1"/>
      <w:numFmt w:val="bullet"/>
      <w:lvlText w:val=""/>
      <w:lvlJc w:val="left"/>
      <w:pPr>
        <w:ind w:left="7120" w:hanging="360"/>
      </w:pPr>
      <w:rPr>
        <w:rFonts w:ascii="Wingdings" w:hAnsi="Wingdings" w:hint="default"/>
      </w:rPr>
    </w:lvl>
  </w:abstractNum>
  <w:abstractNum w:abstractNumId="18" w15:restartNumberingAfterBreak="0">
    <w:nsid w:val="56204259"/>
    <w:multiLevelType w:val="multilevel"/>
    <w:tmpl w:val="32EE61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572624E4"/>
    <w:multiLevelType w:val="hybridMultilevel"/>
    <w:tmpl w:val="9884A75C"/>
    <w:lvl w:ilvl="0" w:tplc="3EC0B8D0">
      <w:start w:val="5"/>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0" w15:restartNumberingAfterBreak="0">
    <w:nsid w:val="57E23970"/>
    <w:multiLevelType w:val="hybridMultilevel"/>
    <w:tmpl w:val="78700184"/>
    <w:lvl w:ilvl="0" w:tplc="931AE74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8F3216C"/>
    <w:multiLevelType w:val="multilevel"/>
    <w:tmpl w:val="E9621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D537073"/>
    <w:multiLevelType w:val="hybridMultilevel"/>
    <w:tmpl w:val="52EC84C4"/>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3" w15:restartNumberingAfterBreak="0">
    <w:nsid w:val="5D695008"/>
    <w:multiLevelType w:val="hybridMultilevel"/>
    <w:tmpl w:val="34F2A8EC"/>
    <w:lvl w:ilvl="0" w:tplc="931AE74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5F0216A4"/>
    <w:multiLevelType w:val="hybridMultilevel"/>
    <w:tmpl w:val="9D649B9A"/>
    <w:lvl w:ilvl="0" w:tplc="04100001">
      <w:start w:val="1"/>
      <w:numFmt w:val="bullet"/>
      <w:lvlText w:val=""/>
      <w:lvlJc w:val="left"/>
      <w:pPr>
        <w:ind w:left="1000" w:hanging="360"/>
      </w:pPr>
      <w:rPr>
        <w:rFonts w:ascii="Symbol" w:hAnsi="Symbol" w:hint="default"/>
      </w:rPr>
    </w:lvl>
    <w:lvl w:ilvl="1" w:tplc="04100003" w:tentative="1">
      <w:start w:val="1"/>
      <w:numFmt w:val="bullet"/>
      <w:lvlText w:val="o"/>
      <w:lvlJc w:val="left"/>
      <w:pPr>
        <w:ind w:left="1720" w:hanging="360"/>
      </w:pPr>
      <w:rPr>
        <w:rFonts w:ascii="Courier New" w:hAnsi="Courier New" w:cs="Courier New" w:hint="default"/>
      </w:rPr>
    </w:lvl>
    <w:lvl w:ilvl="2" w:tplc="04100005" w:tentative="1">
      <w:start w:val="1"/>
      <w:numFmt w:val="bullet"/>
      <w:lvlText w:val=""/>
      <w:lvlJc w:val="left"/>
      <w:pPr>
        <w:ind w:left="2440" w:hanging="360"/>
      </w:pPr>
      <w:rPr>
        <w:rFonts w:ascii="Wingdings" w:hAnsi="Wingdings" w:hint="default"/>
      </w:rPr>
    </w:lvl>
    <w:lvl w:ilvl="3" w:tplc="04100001" w:tentative="1">
      <w:start w:val="1"/>
      <w:numFmt w:val="bullet"/>
      <w:lvlText w:val=""/>
      <w:lvlJc w:val="left"/>
      <w:pPr>
        <w:ind w:left="3160" w:hanging="360"/>
      </w:pPr>
      <w:rPr>
        <w:rFonts w:ascii="Symbol" w:hAnsi="Symbol" w:hint="default"/>
      </w:rPr>
    </w:lvl>
    <w:lvl w:ilvl="4" w:tplc="04100003" w:tentative="1">
      <w:start w:val="1"/>
      <w:numFmt w:val="bullet"/>
      <w:lvlText w:val="o"/>
      <w:lvlJc w:val="left"/>
      <w:pPr>
        <w:ind w:left="3880" w:hanging="360"/>
      </w:pPr>
      <w:rPr>
        <w:rFonts w:ascii="Courier New" w:hAnsi="Courier New" w:cs="Courier New" w:hint="default"/>
      </w:rPr>
    </w:lvl>
    <w:lvl w:ilvl="5" w:tplc="04100005" w:tentative="1">
      <w:start w:val="1"/>
      <w:numFmt w:val="bullet"/>
      <w:lvlText w:val=""/>
      <w:lvlJc w:val="left"/>
      <w:pPr>
        <w:ind w:left="4600" w:hanging="360"/>
      </w:pPr>
      <w:rPr>
        <w:rFonts w:ascii="Wingdings" w:hAnsi="Wingdings" w:hint="default"/>
      </w:rPr>
    </w:lvl>
    <w:lvl w:ilvl="6" w:tplc="04100001" w:tentative="1">
      <w:start w:val="1"/>
      <w:numFmt w:val="bullet"/>
      <w:lvlText w:val=""/>
      <w:lvlJc w:val="left"/>
      <w:pPr>
        <w:ind w:left="5320" w:hanging="360"/>
      </w:pPr>
      <w:rPr>
        <w:rFonts w:ascii="Symbol" w:hAnsi="Symbol" w:hint="default"/>
      </w:rPr>
    </w:lvl>
    <w:lvl w:ilvl="7" w:tplc="04100003" w:tentative="1">
      <w:start w:val="1"/>
      <w:numFmt w:val="bullet"/>
      <w:lvlText w:val="o"/>
      <w:lvlJc w:val="left"/>
      <w:pPr>
        <w:ind w:left="6040" w:hanging="360"/>
      </w:pPr>
      <w:rPr>
        <w:rFonts w:ascii="Courier New" w:hAnsi="Courier New" w:cs="Courier New" w:hint="default"/>
      </w:rPr>
    </w:lvl>
    <w:lvl w:ilvl="8" w:tplc="04100005" w:tentative="1">
      <w:start w:val="1"/>
      <w:numFmt w:val="bullet"/>
      <w:lvlText w:val=""/>
      <w:lvlJc w:val="left"/>
      <w:pPr>
        <w:ind w:left="6760" w:hanging="360"/>
      </w:pPr>
      <w:rPr>
        <w:rFonts w:ascii="Wingdings" w:hAnsi="Wingdings" w:hint="default"/>
      </w:rPr>
    </w:lvl>
  </w:abstractNum>
  <w:abstractNum w:abstractNumId="25" w15:restartNumberingAfterBreak="0">
    <w:nsid w:val="657A4D41"/>
    <w:multiLevelType w:val="hybridMultilevel"/>
    <w:tmpl w:val="AE3E1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F50613"/>
    <w:multiLevelType w:val="hybridMultilevel"/>
    <w:tmpl w:val="9D569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16F0CE1"/>
    <w:multiLevelType w:val="hybridMultilevel"/>
    <w:tmpl w:val="C6A8C0A8"/>
    <w:lvl w:ilvl="0" w:tplc="812612C8">
      <w:numFmt w:val="bullet"/>
      <w:lvlText w:val="-"/>
      <w:lvlJc w:val="left"/>
      <w:pPr>
        <w:ind w:left="927" w:hanging="360"/>
      </w:pPr>
      <w:rPr>
        <w:rFonts w:ascii="Calibri" w:eastAsia="Arial"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8" w15:restartNumberingAfterBreak="0">
    <w:nsid w:val="77025AE0"/>
    <w:multiLevelType w:val="hybridMultilevel"/>
    <w:tmpl w:val="63E4B7F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9" w15:restartNumberingAfterBreak="0">
    <w:nsid w:val="789A741E"/>
    <w:multiLevelType w:val="hybridMultilevel"/>
    <w:tmpl w:val="C5C6D156"/>
    <w:lvl w:ilvl="0" w:tplc="0410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7C4E0737"/>
    <w:multiLevelType w:val="hybridMultilevel"/>
    <w:tmpl w:val="7EDAEB84"/>
    <w:lvl w:ilvl="0" w:tplc="FFFFFFFF">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ED91288"/>
    <w:multiLevelType w:val="hybridMultilevel"/>
    <w:tmpl w:val="E2C6719A"/>
    <w:lvl w:ilvl="0" w:tplc="0410000D">
      <w:start w:val="1"/>
      <w:numFmt w:val="bullet"/>
      <w:lvlText w:val=""/>
      <w:lvlJc w:val="left"/>
      <w:pPr>
        <w:ind w:left="1364" w:hanging="360"/>
      </w:pPr>
      <w:rPr>
        <w:rFonts w:ascii="Wingdings" w:hAnsi="Wingdings"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32" w15:restartNumberingAfterBreak="0">
    <w:nsid w:val="7EEC7682"/>
    <w:multiLevelType w:val="hybridMultilevel"/>
    <w:tmpl w:val="506811DE"/>
    <w:lvl w:ilvl="0" w:tplc="0410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0"/>
  </w:num>
  <w:num w:numId="3">
    <w:abstractNumId w:val="4"/>
  </w:num>
  <w:num w:numId="4">
    <w:abstractNumId w:val="21"/>
  </w:num>
  <w:num w:numId="5">
    <w:abstractNumId w:val="1"/>
  </w:num>
  <w:num w:numId="6">
    <w:abstractNumId w:val="24"/>
  </w:num>
  <w:num w:numId="7">
    <w:abstractNumId w:val="11"/>
  </w:num>
  <w:num w:numId="8">
    <w:abstractNumId w:val="17"/>
  </w:num>
  <w:num w:numId="9">
    <w:abstractNumId w:val="8"/>
  </w:num>
  <w:num w:numId="10">
    <w:abstractNumId w:val="2"/>
  </w:num>
  <w:num w:numId="11">
    <w:abstractNumId w:val="6"/>
  </w:num>
  <w:num w:numId="12">
    <w:abstractNumId w:val="20"/>
  </w:num>
  <w:num w:numId="13">
    <w:abstractNumId w:val="14"/>
  </w:num>
  <w:num w:numId="14">
    <w:abstractNumId w:val="12"/>
  </w:num>
  <w:num w:numId="15">
    <w:abstractNumId w:val="9"/>
  </w:num>
  <w:num w:numId="16">
    <w:abstractNumId w:val="0"/>
  </w:num>
  <w:num w:numId="17">
    <w:abstractNumId w:val="7"/>
  </w:num>
  <w:num w:numId="18">
    <w:abstractNumId w:val="19"/>
  </w:num>
  <w:num w:numId="19">
    <w:abstractNumId w:val="5"/>
  </w:num>
  <w:num w:numId="20">
    <w:abstractNumId w:val="13"/>
  </w:num>
  <w:num w:numId="21">
    <w:abstractNumId w:val="15"/>
  </w:num>
  <w:num w:numId="22">
    <w:abstractNumId w:val="27"/>
  </w:num>
  <w:num w:numId="23">
    <w:abstractNumId w:val="3"/>
  </w:num>
  <w:num w:numId="24">
    <w:abstractNumId w:val="16"/>
  </w:num>
  <w:num w:numId="25">
    <w:abstractNumId w:val="25"/>
  </w:num>
  <w:num w:numId="26">
    <w:abstractNumId w:val="29"/>
  </w:num>
  <w:num w:numId="27">
    <w:abstractNumId w:val="32"/>
  </w:num>
  <w:num w:numId="28">
    <w:abstractNumId w:val="26"/>
  </w:num>
  <w:num w:numId="29">
    <w:abstractNumId w:val="31"/>
  </w:num>
  <w:num w:numId="30">
    <w:abstractNumId w:val="22"/>
  </w:num>
  <w:num w:numId="31">
    <w:abstractNumId w:val="28"/>
  </w:num>
  <w:num w:numId="32">
    <w:abstractNumId w:val="23"/>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B0"/>
    <w:rsid w:val="00024187"/>
    <w:rsid w:val="0004266D"/>
    <w:rsid w:val="00057062"/>
    <w:rsid w:val="000D0621"/>
    <w:rsid w:val="00106B26"/>
    <w:rsid w:val="001351D8"/>
    <w:rsid w:val="00151B18"/>
    <w:rsid w:val="001520F0"/>
    <w:rsid w:val="0017341C"/>
    <w:rsid w:val="00185A0B"/>
    <w:rsid w:val="00193AE3"/>
    <w:rsid w:val="001B3B65"/>
    <w:rsid w:val="00212BDD"/>
    <w:rsid w:val="00213F2C"/>
    <w:rsid w:val="002152D9"/>
    <w:rsid w:val="002416B0"/>
    <w:rsid w:val="002545A9"/>
    <w:rsid w:val="002A019C"/>
    <w:rsid w:val="002C2C57"/>
    <w:rsid w:val="002E2578"/>
    <w:rsid w:val="002F042A"/>
    <w:rsid w:val="002F4B15"/>
    <w:rsid w:val="003457BB"/>
    <w:rsid w:val="00357FD8"/>
    <w:rsid w:val="0037478A"/>
    <w:rsid w:val="00382160"/>
    <w:rsid w:val="00387C7D"/>
    <w:rsid w:val="00395759"/>
    <w:rsid w:val="003B30E3"/>
    <w:rsid w:val="003B6AE5"/>
    <w:rsid w:val="00421A71"/>
    <w:rsid w:val="00451E57"/>
    <w:rsid w:val="0045723A"/>
    <w:rsid w:val="00472113"/>
    <w:rsid w:val="004810C0"/>
    <w:rsid w:val="00482ED8"/>
    <w:rsid w:val="00500313"/>
    <w:rsid w:val="00533755"/>
    <w:rsid w:val="005507A0"/>
    <w:rsid w:val="005648CE"/>
    <w:rsid w:val="00592877"/>
    <w:rsid w:val="005B3CAC"/>
    <w:rsid w:val="005B704C"/>
    <w:rsid w:val="005E18A8"/>
    <w:rsid w:val="005E6BA6"/>
    <w:rsid w:val="00605DE8"/>
    <w:rsid w:val="00607FD1"/>
    <w:rsid w:val="006134DC"/>
    <w:rsid w:val="00663286"/>
    <w:rsid w:val="006B1852"/>
    <w:rsid w:val="006F1BA6"/>
    <w:rsid w:val="007163FD"/>
    <w:rsid w:val="007167B9"/>
    <w:rsid w:val="00716B66"/>
    <w:rsid w:val="00717A25"/>
    <w:rsid w:val="007579E5"/>
    <w:rsid w:val="007708D7"/>
    <w:rsid w:val="00794324"/>
    <w:rsid w:val="007B364D"/>
    <w:rsid w:val="007B4543"/>
    <w:rsid w:val="007B6865"/>
    <w:rsid w:val="007C0DC7"/>
    <w:rsid w:val="007C6EA9"/>
    <w:rsid w:val="007D20B5"/>
    <w:rsid w:val="007D7E20"/>
    <w:rsid w:val="0081262E"/>
    <w:rsid w:val="00814781"/>
    <w:rsid w:val="00817FCE"/>
    <w:rsid w:val="00856567"/>
    <w:rsid w:val="00877C44"/>
    <w:rsid w:val="008D41E4"/>
    <w:rsid w:val="008F62E4"/>
    <w:rsid w:val="009124C3"/>
    <w:rsid w:val="009133AA"/>
    <w:rsid w:val="009309CE"/>
    <w:rsid w:val="00936833"/>
    <w:rsid w:val="00973D20"/>
    <w:rsid w:val="00977600"/>
    <w:rsid w:val="009D488A"/>
    <w:rsid w:val="009E4F84"/>
    <w:rsid w:val="009F12A5"/>
    <w:rsid w:val="00A24771"/>
    <w:rsid w:val="00A37F2E"/>
    <w:rsid w:val="00A61AEC"/>
    <w:rsid w:val="00A66AC0"/>
    <w:rsid w:val="00A80899"/>
    <w:rsid w:val="00AA5C00"/>
    <w:rsid w:val="00AD7A7E"/>
    <w:rsid w:val="00B11855"/>
    <w:rsid w:val="00B14626"/>
    <w:rsid w:val="00B33465"/>
    <w:rsid w:val="00B45886"/>
    <w:rsid w:val="00B658B7"/>
    <w:rsid w:val="00B70B26"/>
    <w:rsid w:val="00B74309"/>
    <w:rsid w:val="00BA4410"/>
    <w:rsid w:val="00BD2E79"/>
    <w:rsid w:val="00BD3F57"/>
    <w:rsid w:val="00BE2216"/>
    <w:rsid w:val="00BF3AD5"/>
    <w:rsid w:val="00C00F53"/>
    <w:rsid w:val="00C02CDE"/>
    <w:rsid w:val="00C03EFF"/>
    <w:rsid w:val="00C064DD"/>
    <w:rsid w:val="00C071BF"/>
    <w:rsid w:val="00C25504"/>
    <w:rsid w:val="00C5150F"/>
    <w:rsid w:val="00C52666"/>
    <w:rsid w:val="00CA2AE2"/>
    <w:rsid w:val="00CA6942"/>
    <w:rsid w:val="00D17438"/>
    <w:rsid w:val="00D40BCC"/>
    <w:rsid w:val="00D7031E"/>
    <w:rsid w:val="00DA4BD4"/>
    <w:rsid w:val="00DC37C2"/>
    <w:rsid w:val="00DC3E8E"/>
    <w:rsid w:val="00DE33BA"/>
    <w:rsid w:val="00E24466"/>
    <w:rsid w:val="00E56602"/>
    <w:rsid w:val="00E611D5"/>
    <w:rsid w:val="00E918AF"/>
    <w:rsid w:val="00E92E6C"/>
    <w:rsid w:val="00EA129E"/>
    <w:rsid w:val="00EA4890"/>
    <w:rsid w:val="00F23334"/>
    <w:rsid w:val="00F63984"/>
    <w:rsid w:val="00FA5D60"/>
    <w:rsid w:val="00FC1740"/>
    <w:rsid w:val="00FF1E87"/>
    <w:rsid w:val="00FF29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040DD"/>
  <w15:docId w15:val="{0062C41A-3206-3A46-A038-26C2AD5A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Paragrafoelenco">
    <w:name w:val="List Paragraph"/>
    <w:basedOn w:val="Normale"/>
    <w:uiPriority w:val="34"/>
    <w:qFormat/>
    <w:rsid w:val="00663286"/>
    <w:pPr>
      <w:ind w:left="720"/>
      <w:contextualSpacing/>
    </w:pPr>
  </w:style>
  <w:style w:type="paragraph" w:styleId="Testofumetto">
    <w:name w:val="Balloon Text"/>
    <w:basedOn w:val="Normale"/>
    <w:link w:val="TestofumettoCarattere"/>
    <w:uiPriority w:val="99"/>
    <w:semiHidden/>
    <w:unhideWhenUsed/>
    <w:rsid w:val="00F6398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63984"/>
    <w:rPr>
      <w:rFonts w:ascii="Segoe UI" w:hAnsi="Segoe UI" w:cs="Segoe UI"/>
      <w:sz w:val="18"/>
      <w:szCs w:val="18"/>
    </w:rPr>
  </w:style>
  <w:style w:type="character" w:styleId="Rimandocommento">
    <w:name w:val="annotation reference"/>
    <w:basedOn w:val="Carpredefinitoparagrafo"/>
    <w:uiPriority w:val="99"/>
    <w:semiHidden/>
    <w:unhideWhenUsed/>
    <w:rsid w:val="00973D20"/>
    <w:rPr>
      <w:sz w:val="16"/>
      <w:szCs w:val="16"/>
    </w:rPr>
  </w:style>
  <w:style w:type="paragraph" w:styleId="Intestazione">
    <w:name w:val="header"/>
    <w:basedOn w:val="Normale"/>
    <w:link w:val="IntestazioneCarattere"/>
    <w:uiPriority w:val="99"/>
    <w:unhideWhenUsed/>
    <w:rsid w:val="00D1743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17438"/>
  </w:style>
  <w:style w:type="paragraph" w:styleId="Pidipagina">
    <w:name w:val="footer"/>
    <w:basedOn w:val="Normale"/>
    <w:link w:val="PidipaginaCarattere"/>
    <w:uiPriority w:val="99"/>
    <w:unhideWhenUsed/>
    <w:rsid w:val="00D1743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17438"/>
  </w:style>
  <w:style w:type="paragraph" w:styleId="Testonotaapidipagina">
    <w:name w:val="footnote text"/>
    <w:basedOn w:val="Normale"/>
    <w:link w:val="TestonotaapidipaginaCarattere"/>
    <w:uiPriority w:val="99"/>
    <w:semiHidden/>
    <w:unhideWhenUsed/>
    <w:rsid w:val="00B70B26"/>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70B26"/>
    <w:rPr>
      <w:sz w:val="20"/>
      <w:szCs w:val="20"/>
    </w:rPr>
  </w:style>
  <w:style w:type="character" w:styleId="Rimandonotaapidipagina">
    <w:name w:val="footnote reference"/>
    <w:basedOn w:val="Carpredefinitoparagrafo"/>
    <w:uiPriority w:val="99"/>
    <w:semiHidden/>
    <w:unhideWhenUsed/>
    <w:rsid w:val="00B70B26"/>
    <w:rPr>
      <w:vertAlign w:val="superscript"/>
    </w:rPr>
  </w:style>
  <w:style w:type="paragraph" w:styleId="Testocommento">
    <w:name w:val="annotation text"/>
    <w:basedOn w:val="Normale"/>
    <w:link w:val="TestocommentoCarattere"/>
    <w:uiPriority w:val="99"/>
    <w:semiHidden/>
    <w:unhideWhenUsed/>
    <w:rsid w:val="0081478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14781"/>
    <w:rPr>
      <w:sz w:val="20"/>
      <w:szCs w:val="20"/>
    </w:rPr>
  </w:style>
  <w:style w:type="paragraph" w:styleId="Soggettocommento">
    <w:name w:val="annotation subject"/>
    <w:basedOn w:val="Testocommento"/>
    <w:next w:val="Testocommento"/>
    <w:link w:val="SoggettocommentoCarattere"/>
    <w:uiPriority w:val="99"/>
    <w:semiHidden/>
    <w:unhideWhenUsed/>
    <w:rsid w:val="00814781"/>
    <w:rPr>
      <w:b/>
      <w:bCs/>
    </w:rPr>
  </w:style>
  <w:style w:type="character" w:customStyle="1" w:styleId="SoggettocommentoCarattere">
    <w:name w:val="Soggetto commento Carattere"/>
    <w:basedOn w:val="TestocommentoCarattere"/>
    <w:link w:val="Soggettocommento"/>
    <w:uiPriority w:val="99"/>
    <w:semiHidden/>
    <w:rsid w:val="00814781"/>
    <w:rPr>
      <w:b/>
      <w:bCs/>
      <w:sz w:val="20"/>
      <w:szCs w:val="20"/>
    </w:rPr>
  </w:style>
  <w:style w:type="character" w:styleId="Collegamentoipertestuale">
    <w:name w:val="Hyperlink"/>
    <w:basedOn w:val="Carpredefinitoparagrafo"/>
    <w:uiPriority w:val="99"/>
    <w:unhideWhenUsed/>
    <w:rsid w:val="005507A0"/>
    <w:rPr>
      <w:color w:val="0000FF" w:themeColor="hyperlink"/>
      <w:u w:val="single"/>
    </w:rPr>
  </w:style>
  <w:style w:type="character" w:styleId="Collegamentovisitato">
    <w:name w:val="FollowedHyperlink"/>
    <w:basedOn w:val="Carpredefinitoparagrafo"/>
    <w:uiPriority w:val="99"/>
    <w:semiHidden/>
    <w:unhideWhenUsed/>
    <w:rsid w:val="005507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591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ottorato.unito.it/do/home.pl/View?doc=formazione_complementare.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ottorato.unito.it/do/home.pl/View?doc=formazione_complementare.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03FF1-3B18-4BB0-AABC-13EC97FA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8</Pages>
  <Words>3765</Words>
  <Characters>21462</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Giglioli, Ten.Col. Alessandra - CASD</dc:creator>
  <cp:lastModifiedBy>Giglioli, Ten.Col. Alessandra - CASD</cp:lastModifiedBy>
  <cp:revision>75</cp:revision>
  <cp:lastPrinted>2023-10-19T10:12:00Z</cp:lastPrinted>
  <dcterms:created xsi:type="dcterms:W3CDTF">2023-10-19T14:49:00Z</dcterms:created>
  <dcterms:modified xsi:type="dcterms:W3CDTF">2024-12-05T08:16:00Z</dcterms:modified>
</cp:coreProperties>
</file>